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54F8" w:rsidR="00B84325" w:rsidP="7F4054FE" w:rsidRDefault="00B84325" w14:paraId="1FEC3072" w14:textId="77A524D8">
      <w:pPr>
        <w:spacing w:after="0"/>
        <w:rPr>
          <w:rFonts w:eastAsia="Verdana Pro" w:asciiTheme="minorHAnsi" w:hAnsiTheme="minorHAnsi" w:cstheme="minorBidi"/>
        </w:rPr>
      </w:pPr>
      <w:r w:rsidRPr="7F4054FE">
        <w:rPr>
          <w:rFonts w:eastAsia="Verdana Pro" w:asciiTheme="minorHAnsi" w:hAnsiTheme="minorHAnsi" w:cstheme="minorBidi"/>
          <w:b/>
          <w:bCs/>
        </w:rPr>
        <w:t>Job Title:</w:t>
      </w:r>
      <w:r w:rsidRPr="7F4054FE">
        <w:rPr>
          <w:rFonts w:eastAsia="Verdana Pro" w:asciiTheme="minorHAnsi" w:hAnsiTheme="minorHAnsi" w:cstheme="minorBidi"/>
        </w:rPr>
        <w:t xml:space="preserve"> </w:t>
      </w:r>
      <w:r w:rsidRPr="7F4054FE" w:rsidR="749E319F">
        <w:rPr>
          <w:rFonts w:eastAsia="Verdana Pro" w:asciiTheme="minorHAnsi" w:hAnsiTheme="minorHAnsi" w:cstheme="minorBidi"/>
        </w:rPr>
        <w:t>Certified Medi-Cal Peer Support Specialist</w:t>
      </w:r>
      <w:r w:rsidR="001D4B56">
        <w:rPr>
          <w:rFonts w:eastAsia="Verdana Pro" w:asciiTheme="minorHAnsi" w:hAnsiTheme="minorHAnsi" w:cstheme="minorBidi"/>
        </w:rPr>
        <w:t xml:space="preserve"> (</w:t>
      </w:r>
      <w:r w:rsidRPr="001D4B56" w:rsidR="001D4B56">
        <w:rPr>
          <w:rFonts w:eastAsia="Verdana Pro" w:asciiTheme="minorHAnsi" w:hAnsiTheme="minorHAnsi" w:cstheme="minorBidi"/>
        </w:rPr>
        <w:t>CMPSS</w:t>
      </w:r>
      <w:r w:rsidR="001D4B56">
        <w:rPr>
          <w:rFonts w:eastAsia="Verdana Pro" w:asciiTheme="minorHAnsi" w:hAnsiTheme="minorHAnsi" w:cstheme="minorBidi"/>
        </w:rPr>
        <w:t xml:space="preserve">) </w:t>
      </w:r>
    </w:p>
    <w:p w:rsidRPr="007E54F8" w:rsidR="00B84325" w:rsidP="00B84325" w:rsidRDefault="00B84325" w14:paraId="430B421B" w14:textId="77777777">
      <w:pPr>
        <w:spacing w:after="0"/>
        <w:rPr>
          <w:rFonts w:eastAsia="Verdana Pro" w:asciiTheme="minorHAnsi" w:hAnsiTheme="minorHAnsi" w:cstheme="minorHAnsi"/>
        </w:rPr>
      </w:pPr>
    </w:p>
    <w:p w:rsidRPr="007E54F8" w:rsidR="00B84325" w:rsidP="00B84325" w:rsidRDefault="00B84325" w14:paraId="21F3E498" w14:textId="77777777">
      <w:pPr>
        <w:spacing w:after="0"/>
        <w:rPr>
          <w:rFonts w:eastAsia="Verdana Pro" w:asciiTheme="minorHAnsi" w:hAnsiTheme="minorHAnsi" w:cstheme="minorHAnsi"/>
        </w:rPr>
      </w:pPr>
      <w:r w:rsidRPr="007E54F8">
        <w:rPr>
          <w:rFonts w:eastAsia="Verdana Pro" w:asciiTheme="minorHAnsi" w:hAnsiTheme="minorHAnsi" w:cstheme="minorHAnsi"/>
          <w:b/>
        </w:rPr>
        <w:t>Location:</w:t>
      </w:r>
      <w:r w:rsidRPr="007E54F8">
        <w:rPr>
          <w:rFonts w:eastAsia="Verdana Pro" w:asciiTheme="minorHAnsi" w:hAnsiTheme="minorHAnsi" w:cstheme="minorHAnsi"/>
        </w:rPr>
        <w:t xml:space="preserve"> [City, State]</w:t>
      </w:r>
    </w:p>
    <w:p w:rsidRPr="007E54F8" w:rsidR="00B84325" w:rsidP="00B84325" w:rsidRDefault="00B84325" w14:paraId="24956C71" w14:textId="77777777">
      <w:pPr>
        <w:spacing w:after="0"/>
        <w:rPr>
          <w:rFonts w:eastAsia="Verdana Pro" w:asciiTheme="minorHAnsi" w:hAnsiTheme="minorHAnsi" w:cstheme="minorHAnsi"/>
        </w:rPr>
      </w:pPr>
    </w:p>
    <w:p w:rsidRPr="007E54F8" w:rsidR="00B84325" w:rsidP="00B84325" w:rsidRDefault="0024247C" w14:paraId="136E00FF" w14:textId="14732A83">
      <w:pPr>
        <w:spacing w:after="0"/>
        <w:rPr>
          <w:rFonts w:eastAsia="Verdana Pro" w:asciiTheme="minorHAnsi" w:hAnsiTheme="minorHAnsi" w:cstheme="minorHAnsi"/>
          <w:b/>
        </w:rPr>
      </w:pPr>
      <w:r w:rsidRPr="007E54F8">
        <w:rPr>
          <w:rFonts w:eastAsia="Verdana Pro" w:asciiTheme="minorHAnsi" w:hAnsiTheme="minorHAnsi" w:cstheme="minorHAnsi"/>
          <w:b/>
        </w:rPr>
        <w:t>Behavioral Health-SUD County</w:t>
      </w:r>
      <w:r w:rsidRPr="007E54F8" w:rsidR="00B84325">
        <w:rPr>
          <w:rFonts w:eastAsia="Verdana Pro" w:asciiTheme="minorHAnsi" w:hAnsiTheme="minorHAnsi" w:cstheme="minorHAnsi"/>
          <w:b/>
        </w:rPr>
        <w:t xml:space="preserve"> Description:</w:t>
      </w:r>
    </w:p>
    <w:p w:rsidR="00B84325" w:rsidP="00B84325" w:rsidRDefault="00B84325" w14:paraId="7E28F739" w14:textId="46490FA6">
      <w:pPr>
        <w:spacing w:after="0"/>
        <w:rPr>
          <w:rFonts w:eastAsia="Verdana Pro" w:asciiTheme="minorHAnsi" w:hAnsiTheme="minorHAnsi" w:cstheme="minorHAnsi"/>
        </w:rPr>
      </w:pPr>
      <w:r w:rsidRPr="007E54F8">
        <w:rPr>
          <w:rFonts w:eastAsia="Verdana Pro" w:asciiTheme="minorHAnsi" w:hAnsiTheme="minorHAnsi" w:cstheme="minorHAnsi"/>
        </w:rPr>
        <w:t>[Co</w:t>
      </w:r>
      <w:r w:rsidRPr="007E54F8" w:rsidR="0024247C">
        <w:rPr>
          <w:rFonts w:eastAsia="Verdana Pro" w:asciiTheme="minorHAnsi" w:hAnsiTheme="minorHAnsi" w:cstheme="minorHAnsi"/>
        </w:rPr>
        <w:t>unty</w:t>
      </w:r>
      <w:r w:rsidRPr="007E54F8">
        <w:rPr>
          <w:rFonts w:eastAsia="Verdana Pro" w:asciiTheme="minorHAnsi" w:hAnsiTheme="minorHAnsi" w:cstheme="minorHAnsi"/>
        </w:rPr>
        <w:t xml:space="preserve"> Name] is a leading provider of mental health and addiction recovery services, committed to promoting hope, recovery, and wellness in individuals and communities. We believe in empowering individuals to navigate their journey towards mental health and addiction recovery through advocacy, support, and education.</w:t>
      </w:r>
    </w:p>
    <w:p w:rsidR="001D4B56" w:rsidP="00B84325" w:rsidRDefault="001D4B56" w14:paraId="7034923F" w14:textId="77777777">
      <w:pPr>
        <w:spacing w:after="0"/>
        <w:rPr>
          <w:rFonts w:eastAsia="Verdana Pro" w:asciiTheme="minorHAnsi" w:hAnsiTheme="minorHAnsi" w:cstheme="minorHAnsi"/>
        </w:rPr>
      </w:pPr>
    </w:p>
    <w:p w:rsidR="00B84325" w:rsidP="00B84325" w:rsidRDefault="001D4B56" w14:paraId="04A13594" w14:textId="29C51307">
      <w:pPr>
        <w:spacing w:after="0"/>
        <w:rPr>
          <w:rFonts w:eastAsia="Verdana Pro" w:asciiTheme="minorHAnsi" w:hAnsiTheme="minorHAnsi" w:cstheme="minorHAnsi"/>
        </w:rPr>
      </w:pPr>
      <w:r w:rsidRPr="001D4B56">
        <w:rPr>
          <w:rFonts w:eastAsia="Verdana Pro" w:asciiTheme="minorHAnsi" w:hAnsiTheme="minorHAnsi" w:cstheme="minorHAnsi"/>
        </w:rPr>
        <w:t>[County Name] values the unique expertise that Peer Support Specialists bring to the system of care. These individuals, who have self-identified as having lived experience with the process of recovery from mental illness, substance use disorder, or both—whether as consumers of these services or as parents or family members of consumers—use their experiences to deliver peer support services across a variety of roles and settings. Certified Medi-Cal Peer Support Specialists make a meaningful impact on individuals' lives by serving as sources of hope and empowerment. They are integral members of a supportive team that values lived experience and mutual growth, contributing to a community that prioritizes wellness and recovery. Through fostering connection and a sense of belonging, peer support specialists work with peers as equals, encouraging self-direction, wellness, and recovery.</w:t>
      </w:r>
    </w:p>
    <w:p w:rsidRPr="007E54F8" w:rsidR="001D4B56" w:rsidP="00B84325" w:rsidRDefault="001D4B56" w14:paraId="732C6704" w14:textId="77777777">
      <w:pPr>
        <w:spacing w:after="0"/>
        <w:rPr>
          <w:rFonts w:eastAsia="Verdana Pro" w:asciiTheme="minorHAnsi" w:hAnsiTheme="minorHAnsi" w:cstheme="minorHAnsi"/>
        </w:rPr>
      </w:pPr>
    </w:p>
    <w:p w:rsidRPr="007E54F8" w:rsidR="00B84325" w:rsidP="00B84325" w:rsidRDefault="00B84325" w14:paraId="37912996" w14:textId="77777777">
      <w:pPr>
        <w:spacing w:after="0"/>
        <w:rPr>
          <w:rFonts w:eastAsia="Verdana Pro" w:asciiTheme="minorHAnsi" w:hAnsiTheme="minorHAnsi" w:cstheme="minorHAnsi"/>
          <w:b/>
        </w:rPr>
      </w:pPr>
      <w:r w:rsidRPr="007E54F8">
        <w:rPr>
          <w:rFonts w:eastAsia="Verdana Pro" w:asciiTheme="minorHAnsi" w:hAnsiTheme="minorHAnsi" w:cstheme="minorHAnsi"/>
          <w:b/>
        </w:rPr>
        <w:t>Job Description:</w:t>
      </w:r>
    </w:p>
    <w:p w:rsidRPr="007E54F8" w:rsidR="00B84325" w:rsidP="0C3C13D7" w:rsidRDefault="00B84325" w14:paraId="56F52985" w14:textId="53C3D4D7">
      <w:pPr>
        <w:spacing w:after="0"/>
        <w:rPr>
          <w:rFonts w:eastAsia="Verdana Pro" w:asciiTheme="minorHAnsi" w:hAnsiTheme="minorHAnsi" w:cstheme="minorBidi"/>
        </w:rPr>
      </w:pPr>
      <w:r w:rsidRPr="0C3C13D7">
        <w:rPr>
          <w:rFonts w:eastAsia="Verdana Pro" w:asciiTheme="minorHAnsi" w:hAnsiTheme="minorHAnsi" w:cstheme="minorBidi"/>
        </w:rPr>
        <w:t xml:space="preserve">We are seeking a passionate and dedicated individual to join our team as a </w:t>
      </w:r>
      <w:r w:rsidRPr="0C3C13D7" w:rsidR="0024247C">
        <w:rPr>
          <w:rFonts w:eastAsia="Verdana Pro" w:asciiTheme="minorHAnsi" w:hAnsiTheme="minorHAnsi" w:cstheme="minorBidi"/>
        </w:rPr>
        <w:t>Certified Medi-Cal Peer Support Specialist</w:t>
      </w:r>
      <w:r w:rsidR="001D4B56">
        <w:rPr>
          <w:rFonts w:eastAsia="Verdana Pro" w:asciiTheme="minorHAnsi" w:hAnsiTheme="minorHAnsi" w:cstheme="minorBidi"/>
        </w:rPr>
        <w:t xml:space="preserve"> (CMPSS)</w:t>
      </w:r>
      <w:r w:rsidRPr="0C3C13D7" w:rsidR="0024247C">
        <w:rPr>
          <w:rFonts w:eastAsia="Verdana Pro" w:asciiTheme="minorHAnsi" w:hAnsiTheme="minorHAnsi" w:cstheme="minorBidi"/>
        </w:rPr>
        <w:t xml:space="preserve">. </w:t>
      </w:r>
      <w:r w:rsidRPr="0C3C13D7">
        <w:rPr>
          <w:rFonts w:eastAsia="Verdana Pro" w:asciiTheme="minorHAnsi" w:hAnsiTheme="minorHAnsi" w:cstheme="minorBidi"/>
        </w:rPr>
        <w:t xml:space="preserve">The ideal candidate will possess a deep understanding of the concepts of hope, recovery, and wellness, and be able to effectively advocate for the rights and needs of individuals facing mental health and addiction challenges. </w:t>
      </w:r>
      <w:r w:rsidRPr="0C3C13D7" w:rsidR="00EF2045">
        <w:rPr>
          <w:rFonts w:eastAsia="Verdana Pro" w:asciiTheme="minorHAnsi" w:hAnsiTheme="minorHAnsi" w:cstheme="minorBidi"/>
        </w:rPr>
        <w:t xml:space="preserve">Guided by </w:t>
      </w:r>
      <w:r w:rsidRPr="0C3C13D7" w:rsidR="00DA36A6">
        <w:rPr>
          <w:rFonts w:eastAsia="Verdana Pro" w:asciiTheme="minorHAnsi" w:hAnsiTheme="minorHAnsi" w:cstheme="minorBidi"/>
        </w:rPr>
        <w:t xml:space="preserve">the Code of Ethics for </w:t>
      </w:r>
      <w:r w:rsidRPr="0C3C13D7" w:rsidR="00FC0807">
        <w:rPr>
          <w:rFonts w:eastAsia="Verdana Pro" w:asciiTheme="minorHAnsi" w:hAnsiTheme="minorHAnsi" w:cstheme="minorBidi"/>
        </w:rPr>
        <w:t>the profession</w:t>
      </w:r>
      <w:r w:rsidRPr="0C3C13D7" w:rsidR="00EF2045">
        <w:rPr>
          <w:rFonts w:eastAsia="Verdana Pro" w:asciiTheme="minorHAnsi" w:hAnsiTheme="minorHAnsi" w:cstheme="minorBidi"/>
        </w:rPr>
        <w:t xml:space="preserve">, </w:t>
      </w:r>
      <w:r w:rsidRPr="0C3C13D7" w:rsidR="00DA36A6">
        <w:rPr>
          <w:rFonts w:eastAsia="Verdana Pro" w:asciiTheme="minorHAnsi" w:hAnsiTheme="minorHAnsi" w:cstheme="minorBidi"/>
        </w:rPr>
        <w:t>t</w:t>
      </w:r>
      <w:r w:rsidRPr="0C3C13D7">
        <w:rPr>
          <w:rFonts w:eastAsia="Verdana Pro" w:asciiTheme="minorHAnsi" w:hAnsiTheme="minorHAnsi" w:cstheme="minorBidi"/>
        </w:rPr>
        <w:t xml:space="preserve">his </w:t>
      </w:r>
      <w:r w:rsidRPr="0C3C13D7" w:rsidR="006D7A6B">
        <w:rPr>
          <w:rFonts w:eastAsia="Verdana Pro" w:asciiTheme="minorHAnsi" w:hAnsiTheme="minorHAnsi" w:cstheme="minorBidi"/>
        </w:rPr>
        <w:t xml:space="preserve">position utilizes </w:t>
      </w:r>
      <w:r w:rsidRPr="0C3C13D7">
        <w:rPr>
          <w:rFonts w:eastAsia="Verdana Pro" w:asciiTheme="minorHAnsi" w:hAnsiTheme="minorHAnsi" w:cstheme="minorBidi"/>
        </w:rPr>
        <w:t>a combination of psychiatric rehabilitation skills</w:t>
      </w:r>
      <w:r w:rsidRPr="0C3C13D7" w:rsidR="00611B79">
        <w:rPr>
          <w:rFonts w:eastAsia="Verdana Pro" w:asciiTheme="minorHAnsi" w:hAnsiTheme="minorHAnsi" w:cstheme="minorBidi"/>
        </w:rPr>
        <w:t xml:space="preserve"> and </w:t>
      </w:r>
      <w:r w:rsidRPr="0C3C13D7">
        <w:rPr>
          <w:rFonts w:eastAsia="Verdana Pro" w:asciiTheme="minorHAnsi" w:hAnsiTheme="minorHAnsi" w:cstheme="minorBidi"/>
        </w:rPr>
        <w:t>addiction recovery principles</w:t>
      </w:r>
      <w:r w:rsidRPr="0C3C13D7" w:rsidR="00611B79">
        <w:rPr>
          <w:rFonts w:eastAsia="Verdana Pro" w:asciiTheme="minorHAnsi" w:hAnsiTheme="minorHAnsi" w:cstheme="minorBidi"/>
        </w:rPr>
        <w:t xml:space="preserve"> to p</w:t>
      </w:r>
      <w:r w:rsidRPr="0C3C13D7" w:rsidR="00773D40">
        <w:rPr>
          <w:rFonts w:eastAsia="Verdana Pro" w:asciiTheme="minorHAnsi" w:hAnsiTheme="minorHAnsi" w:cstheme="minorBidi"/>
        </w:rPr>
        <w:t>romote recovery.</w:t>
      </w:r>
      <w:r w:rsidRPr="0C3C13D7" w:rsidR="00CB5AE8">
        <w:rPr>
          <w:rFonts w:eastAsia="Verdana Pro" w:asciiTheme="minorHAnsi" w:hAnsiTheme="minorHAnsi" w:cstheme="minorBidi"/>
        </w:rPr>
        <w:t xml:space="preserve"> </w:t>
      </w:r>
    </w:p>
    <w:p w:rsidRPr="007E54F8" w:rsidR="00B84325" w:rsidP="00B84325" w:rsidRDefault="00B84325" w14:paraId="1646BED7" w14:textId="77777777">
      <w:pPr>
        <w:spacing w:after="0"/>
        <w:rPr>
          <w:rFonts w:eastAsia="Verdana Pro" w:asciiTheme="minorHAnsi" w:hAnsiTheme="minorHAnsi" w:cstheme="minorHAnsi"/>
        </w:rPr>
      </w:pPr>
    </w:p>
    <w:p w:rsidR="7AB1FD4C" w:rsidP="0C3C13D7" w:rsidRDefault="00B84325" w14:paraId="04D4BDE6" w14:textId="20A76AE1">
      <w:pPr>
        <w:spacing w:after="0"/>
        <w:rPr>
          <w:rFonts w:eastAsia="Verdana Pro" w:asciiTheme="minorHAnsi" w:hAnsiTheme="minorHAnsi" w:cstheme="minorBidi"/>
          <w:b/>
          <w:bCs/>
        </w:rPr>
      </w:pPr>
      <w:r w:rsidRPr="0C3C13D7">
        <w:rPr>
          <w:rFonts w:eastAsia="Verdana Pro" w:asciiTheme="minorHAnsi" w:hAnsiTheme="minorHAnsi" w:cstheme="minorBidi"/>
          <w:b/>
          <w:bCs/>
        </w:rPr>
        <w:t>Key Responsibilities:</w:t>
      </w:r>
    </w:p>
    <w:p w:rsidR="005538F3" w:rsidP="0C3C13D7" w:rsidRDefault="005538F3" w14:paraId="435FEDB3" w14:textId="1D5F5095">
      <w:pPr>
        <w:pStyle w:val="ListParagraph"/>
        <w:numPr>
          <w:ilvl w:val="0"/>
          <w:numId w:val="20"/>
        </w:numPr>
        <w:spacing w:after="0"/>
        <w:rPr>
          <w:rFonts w:eastAsia="Verdana Pro" w:asciiTheme="minorHAnsi" w:hAnsiTheme="minorHAnsi" w:cstheme="minorBidi"/>
        </w:rPr>
      </w:pPr>
      <w:r w:rsidRPr="0C3C13D7">
        <w:rPr>
          <w:rFonts w:eastAsia="Verdana Pro" w:asciiTheme="minorHAnsi" w:hAnsiTheme="minorHAnsi" w:cstheme="minorBidi"/>
        </w:rPr>
        <w:t xml:space="preserve">Support engagement in mental health and </w:t>
      </w:r>
      <w:r w:rsidRPr="0C3C13D7" w:rsidR="00E95C95">
        <w:rPr>
          <w:rFonts w:eastAsia="Verdana Pro" w:asciiTheme="minorHAnsi" w:hAnsiTheme="minorHAnsi" w:cstheme="minorBidi"/>
        </w:rPr>
        <w:t>substance use treatments</w:t>
      </w:r>
      <w:r w:rsidRPr="0C3C13D7" w:rsidR="00BE32DF">
        <w:rPr>
          <w:rFonts w:eastAsia="Verdana Pro" w:asciiTheme="minorHAnsi" w:hAnsiTheme="minorHAnsi" w:cstheme="minorBidi"/>
        </w:rPr>
        <w:t>.</w:t>
      </w:r>
    </w:p>
    <w:p w:rsidR="00BE32DF" w:rsidP="0C3C13D7" w:rsidRDefault="00BE32DF" w14:paraId="5B35BB34" w14:textId="6C9320D2">
      <w:pPr>
        <w:pStyle w:val="ListParagraph"/>
        <w:numPr>
          <w:ilvl w:val="0"/>
          <w:numId w:val="20"/>
        </w:numPr>
        <w:spacing w:after="0"/>
        <w:rPr>
          <w:rFonts w:eastAsia="Verdana Pro" w:asciiTheme="minorHAnsi" w:hAnsiTheme="minorHAnsi" w:cstheme="minorBidi"/>
        </w:rPr>
      </w:pPr>
      <w:r w:rsidRPr="0C3C13D7">
        <w:rPr>
          <w:rFonts w:eastAsia="Verdana Pro" w:asciiTheme="minorHAnsi" w:hAnsiTheme="minorHAnsi" w:cstheme="minorBidi"/>
        </w:rPr>
        <w:t>Promote wellness and recovery</w:t>
      </w:r>
      <w:r w:rsidRPr="0C3C13D7" w:rsidR="00283947">
        <w:rPr>
          <w:rFonts w:eastAsia="Verdana Pro" w:asciiTheme="minorHAnsi" w:hAnsiTheme="minorHAnsi" w:cstheme="minorBidi"/>
        </w:rPr>
        <w:t xml:space="preserve"> through direct engagement with individuals and their families</w:t>
      </w:r>
      <w:r w:rsidRPr="0C3C13D7" w:rsidR="00511E3D">
        <w:rPr>
          <w:rFonts w:eastAsia="Verdana Pro" w:asciiTheme="minorHAnsi" w:hAnsiTheme="minorHAnsi" w:cstheme="minorBidi"/>
        </w:rPr>
        <w:t>.</w:t>
      </w:r>
      <w:r w:rsidRPr="0C3C13D7" w:rsidR="00283947">
        <w:rPr>
          <w:rFonts w:eastAsia="Verdana Pro" w:asciiTheme="minorHAnsi" w:hAnsiTheme="minorHAnsi" w:cstheme="minorBidi"/>
        </w:rPr>
        <w:t xml:space="preserve"> </w:t>
      </w:r>
    </w:p>
    <w:p w:rsidR="009F032C" w:rsidP="0C3C13D7" w:rsidRDefault="00B06D20" w14:paraId="1663ACD1" w14:textId="447BF450">
      <w:pPr>
        <w:pStyle w:val="ListParagraph"/>
        <w:numPr>
          <w:ilvl w:val="0"/>
          <w:numId w:val="20"/>
        </w:numPr>
        <w:spacing w:after="0"/>
        <w:rPr>
          <w:rFonts w:eastAsia="Verdana Pro" w:asciiTheme="minorHAnsi" w:hAnsiTheme="minorHAnsi" w:cstheme="minorBidi"/>
        </w:rPr>
      </w:pPr>
      <w:r w:rsidRPr="0C3C13D7">
        <w:rPr>
          <w:rFonts w:eastAsia="Verdana Pro" w:asciiTheme="minorHAnsi" w:hAnsiTheme="minorHAnsi" w:cstheme="minorBidi"/>
        </w:rPr>
        <w:t xml:space="preserve">Collaborate with </w:t>
      </w:r>
      <w:r w:rsidRPr="0C3C13D7" w:rsidR="00762600">
        <w:rPr>
          <w:rFonts w:eastAsia="Verdana Pro" w:asciiTheme="minorHAnsi" w:hAnsiTheme="minorHAnsi" w:cstheme="minorBidi"/>
        </w:rPr>
        <w:t xml:space="preserve">a </w:t>
      </w:r>
      <w:r w:rsidRPr="0C3C13D7" w:rsidR="00C6208A">
        <w:rPr>
          <w:rFonts w:eastAsia="Verdana Pro" w:asciiTheme="minorHAnsi" w:hAnsiTheme="minorHAnsi" w:cstheme="minorBidi"/>
        </w:rPr>
        <w:t>multi</w:t>
      </w:r>
      <w:r w:rsidRPr="0C3C13D7" w:rsidR="00762600">
        <w:rPr>
          <w:rFonts w:eastAsia="Verdana Pro" w:asciiTheme="minorHAnsi" w:hAnsiTheme="minorHAnsi" w:cstheme="minorBidi"/>
        </w:rPr>
        <w:t>disciplinary team</w:t>
      </w:r>
      <w:r w:rsidRPr="0C3C13D7" w:rsidR="003353F5">
        <w:rPr>
          <w:rFonts w:eastAsia="Verdana Pro" w:asciiTheme="minorHAnsi" w:hAnsiTheme="minorHAnsi" w:cstheme="minorBidi"/>
        </w:rPr>
        <w:t xml:space="preserve"> to</w:t>
      </w:r>
      <w:r w:rsidRPr="0C3C13D7" w:rsidR="009E5442">
        <w:rPr>
          <w:rFonts w:eastAsia="Verdana Pro" w:asciiTheme="minorHAnsi" w:hAnsiTheme="minorHAnsi" w:cstheme="minorBidi"/>
        </w:rPr>
        <w:t xml:space="preserve"> support care </w:t>
      </w:r>
      <w:r w:rsidRPr="0C3C13D7" w:rsidR="00E412D6">
        <w:rPr>
          <w:rFonts w:eastAsia="Verdana Pro" w:asciiTheme="minorHAnsi" w:hAnsiTheme="minorHAnsi" w:cstheme="minorBidi"/>
        </w:rPr>
        <w:t xml:space="preserve">and </w:t>
      </w:r>
      <w:r w:rsidRPr="0C3C13D7" w:rsidR="009E5442">
        <w:rPr>
          <w:rFonts w:eastAsia="Verdana Pro" w:asciiTheme="minorHAnsi" w:hAnsiTheme="minorHAnsi" w:cstheme="minorBidi"/>
        </w:rPr>
        <w:t>recovery</w:t>
      </w:r>
      <w:r w:rsidRPr="0C3C13D7" w:rsidR="00E412D6">
        <w:rPr>
          <w:rFonts w:eastAsia="Verdana Pro" w:asciiTheme="minorHAnsi" w:hAnsiTheme="minorHAnsi" w:cstheme="minorBidi"/>
        </w:rPr>
        <w:t xml:space="preserve"> goals</w:t>
      </w:r>
      <w:r w:rsidRPr="0C3C13D7" w:rsidR="009E5442">
        <w:rPr>
          <w:rFonts w:eastAsia="Verdana Pro" w:asciiTheme="minorHAnsi" w:hAnsiTheme="minorHAnsi" w:cstheme="minorBidi"/>
        </w:rPr>
        <w:t>.</w:t>
      </w:r>
      <w:r w:rsidRPr="0C3C13D7" w:rsidR="003353F5">
        <w:rPr>
          <w:rFonts w:eastAsia="Verdana Pro" w:asciiTheme="minorHAnsi" w:hAnsiTheme="minorHAnsi" w:cstheme="minorBidi"/>
        </w:rPr>
        <w:t xml:space="preserve"> </w:t>
      </w:r>
    </w:p>
    <w:p w:rsidR="009F032C" w:rsidP="0C3C13D7" w:rsidRDefault="000E7066" w14:paraId="685E46CB" w14:textId="4980510E">
      <w:pPr>
        <w:pStyle w:val="ListParagraph"/>
        <w:numPr>
          <w:ilvl w:val="0"/>
          <w:numId w:val="20"/>
        </w:numPr>
        <w:spacing w:after="0"/>
        <w:rPr>
          <w:rFonts w:eastAsia="Verdana Pro" w:asciiTheme="minorHAnsi" w:hAnsiTheme="minorHAnsi" w:cstheme="minorBidi"/>
        </w:rPr>
      </w:pPr>
      <w:r w:rsidRPr="0C3C13D7">
        <w:rPr>
          <w:rFonts w:eastAsia="Verdana Pro" w:asciiTheme="minorHAnsi" w:hAnsiTheme="minorHAnsi" w:cstheme="minorBidi"/>
        </w:rPr>
        <w:t>Provide</w:t>
      </w:r>
      <w:r w:rsidRPr="0C3C13D7" w:rsidR="00AF33AC">
        <w:rPr>
          <w:rFonts w:eastAsia="Verdana Pro" w:asciiTheme="minorHAnsi" w:hAnsiTheme="minorHAnsi" w:cstheme="minorBidi"/>
        </w:rPr>
        <w:t xml:space="preserve"> </w:t>
      </w:r>
      <w:r w:rsidRPr="0C3C13D7" w:rsidR="00152866">
        <w:rPr>
          <w:rFonts w:eastAsia="Verdana Pro" w:asciiTheme="minorHAnsi" w:hAnsiTheme="minorHAnsi" w:cstheme="minorBidi"/>
        </w:rPr>
        <w:t xml:space="preserve">behavioral health </w:t>
      </w:r>
      <w:r w:rsidRPr="0C3C13D7" w:rsidR="00AF33AC">
        <w:rPr>
          <w:rFonts w:eastAsia="Verdana Pro" w:asciiTheme="minorHAnsi" w:hAnsiTheme="minorHAnsi" w:cstheme="minorBidi"/>
        </w:rPr>
        <w:t xml:space="preserve">services in a supportive environment </w:t>
      </w:r>
      <w:r w:rsidRPr="0C3C13D7" w:rsidR="00152866">
        <w:rPr>
          <w:rFonts w:eastAsia="Verdana Pro" w:asciiTheme="minorHAnsi" w:hAnsiTheme="minorHAnsi" w:cstheme="minorBidi"/>
        </w:rPr>
        <w:t>using psychiatric re</w:t>
      </w:r>
      <w:r w:rsidRPr="0C3C13D7" w:rsidR="00F4183F">
        <w:rPr>
          <w:rFonts w:eastAsia="Verdana Pro" w:asciiTheme="minorHAnsi" w:hAnsiTheme="minorHAnsi" w:cstheme="minorBidi"/>
        </w:rPr>
        <w:t xml:space="preserve">habilitation skills and addiction </w:t>
      </w:r>
      <w:r w:rsidRPr="0C3C13D7" w:rsidR="00964BB8">
        <w:rPr>
          <w:rFonts w:eastAsia="Verdana Pro" w:asciiTheme="minorHAnsi" w:hAnsiTheme="minorHAnsi" w:cstheme="minorBidi"/>
        </w:rPr>
        <w:t xml:space="preserve">recovery principles, including enhancement of </w:t>
      </w:r>
      <w:r w:rsidRPr="0C3C13D7" w:rsidR="003422C5">
        <w:rPr>
          <w:rFonts w:eastAsia="Verdana Pro" w:asciiTheme="minorHAnsi" w:hAnsiTheme="minorHAnsi" w:cstheme="minorBidi"/>
        </w:rPr>
        <w:t>co</w:t>
      </w:r>
      <w:r w:rsidRPr="0C3C13D7" w:rsidR="00AF33AC">
        <w:rPr>
          <w:rFonts w:eastAsia="Verdana Pro" w:asciiTheme="minorHAnsi" w:hAnsiTheme="minorHAnsi" w:cstheme="minorBidi"/>
        </w:rPr>
        <w:t>ping skills and problem-solving skills</w:t>
      </w:r>
      <w:r w:rsidRPr="0C3C13D7" w:rsidR="00422F1F">
        <w:rPr>
          <w:rFonts w:eastAsia="Verdana Pro" w:asciiTheme="minorHAnsi" w:hAnsiTheme="minorHAnsi" w:cstheme="minorBidi"/>
        </w:rPr>
        <w:t xml:space="preserve"> (i.e. individual and group se</w:t>
      </w:r>
      <w:r w:rsidRPr="0C3C13D7" w:rsidR="003D13A3">
        <w:rPr>
          <w:rFonts w:eastAsia="Verdana Pro" w:asciiTheme="minorHAnsi" w:hAnsiTheme="minorHAnsi" w:cstheme="minorBidi"/>
        </w:rPr>
        <w:t>rvices)</w:t>
      </w:r>
      <w:r w:rsidRPr="0C3C13D7" w:rsidR="00AF33AC">
        <w:rPr>
          <w:rFonts w:eastAsia="Verdana Pro" w:asciiTheme="minorHAnsi" w:hAnsiTheme="minorHAnsi" w:cstheme="minorBidi"/>
        </w:rPr>
        <w:t>.</w:t>
      </w:r>
    </w:p>
    <w:p w:rsidRPr="007C4B25" w:rsidR="007C4B25" w:rsidP="0C3C13D7" w:rsidRDefault="007C4B25" w14:paraId="0D71F40B" w14:textId="63199B0E">
      <w:pPr>
        <w:pStyle w:val="ListParagraph"/>
        <w:numPr>
          <w:ilvl w:val="0"/>
          <w:numId w:val="20"/>
        </w:numPr>
        <w:spacing w:after="0"/>
        <w:rPr>
          <w:rFonts w:eastAsia="Verdana Pro" w:asciiTheme="minorHAnsi" w:hAnsiTheme="minorHAnsi" w:cstheme="minorBidi"/>
        </w:rPr>
      </w:pPr>
      <w:r w:rsidRPr="0C3C13D7">
        <w:rPr>
          <w:rFonts w:eastAsia="Verdana Pro" w:asciiTheme="minorHAnsi" w:hAnsiTheme="minorHAnsi" w:cstheme="minorBidi"/>
        </w:rPr>
        <w:t>Advocate for individuals facing mental health and addiction challenges, promoting hope, recovery, and wellness within a multi-disciplinary team.</w:t>
      </w:r>
    </w:p>
    <w:p w:rsidR="00CA3E06" w:rsidP="0C3C13D7" w:rsidRDefault="00CA3E06" w14:paraId="6379D991" w14:textId="3A1047C1">
      <w:pPr>
        <w:pStyle w:val="ListParagraph"/>
        <w:numPr>
          <w:ilvl w:val="0"/>
          <w:numId w:val="20"/>
        </w:numPr>
        <w:spacing w:after="0"/>
        <w:rPr>
          <w:rFonts w:eastAsia="Verdana Pro" w:asciiTheme="minorHAnsi" w:hAnsiTheme="minorHAnsi" w:cstheme="minorBidi"/>
        </w:rPr>
      </w:pPr>
      <w:r w:rsidRPr="2AFEE837">
        <w:rPr>
          <w:rFonts w:eastAsia="Verdana Pro" w:asciiTheme="minorHAnsi" w:hAnsiTheme="minorHAnsi" w:cstheme="minorBidi"/>
        </w:rPr>
        <w:t xml:space="preserve">Support individuals and families with navigating </w:t>
      </w:r>
      <w:r w:rsidRPr="2AFEE837" w:rsidR="00814502">
        <w:rPr>
          <w:rFonts w:eastAsia="Verdana Pro" w:asciiTheme="minorHAnsi" w:hAnsiTheme="minorHAnsi" w:cstheme="minorBidi"/>
        </w:rPr>
        <w:t xml:space="preserve">a variety of service delivery </w:t>
      </w:r>
      <w:r w:rsidRPr="2AFEE837">
        <w:rPr>
          <w:rFonts w:eastAsia="Verdana Pro" w:asciiTheme="minorHAnsi" w:hAnsiTheme="minorHAnsi" w:cstheme="minorBidi"/>
        </w:rPr>
        <w:t>systems</w:t>
      </w:r>
      <w:r w:rsidR="00C25D82">
        <w:rPr>
          <w:rFonts w:eastAsia="Verdana Pro" w:asciiTheme="minorHAnsi" w:hAnsiTheme="minorHAnsi" w:cstheme="minorBidi"/>
        </w:rPr>
        <w:t>.</w:t>
      </w:r>
    </w:p>
    <w:p w:rsidR="00B93A16" w:rsidP="0C3C13D7" w:rsidRDefault="00B93A16" w14:paraId="0D4ADC7F" w14:textId="77777777">
      <w:pPr>
        <w:pStyle w:val="ListParagraph"/>
        <w:numPr>
          <w:ilvl w:val="0"/>
          <w:numId w:val="20"/>
        </w:numPr>
        <w:spacing w:after="0"/>
        <w:rPr>
          <w:rFonts w:eastAsia="Verdana Pro" w:asciiTheme="minorHAnsi" w:hAnsiTheme="minorHAnsi" w:cstheme="minorBidi"/>
        </w:rPr>
      </w:pPr>
      <w:r w:rsidRPr="2AFEE837">
        <w:rPr>
          <w:rFonts w:eastAsia="Verdana Pro" w:asciiTheme="minorHAnsi" w:hAnsiTheme="minorHAnsi" w:cstheme="minorBidi"/>
        </w:rPr>
        <w:t>Refer and link individuals to community support services and resources.</w:t>
      </w:r>
    </w:p>
    <w:p w:rsidRPr="007C4B25" w:rsidR="007C4B25" w:rsidP="0C3C13D7" w:rsidRDefault="007C4B25" w14:paraId="6AA19168" w14:textId="73EBA9C6">
      <w:pPr>
        <w:pStyle w:val="ListParagraph"/>
        <w:numPr>
          <w:ilvl w:val="0"/>
          <w:numId w:val="20"/>
        </w:numPr>
        <w:spacing w:after="0"/>
        <w:rPr>
          <w:rFonts w:eastAsia="Verdana Pro" w:asciiTheme="minorHAnsi" w:hAnsiTheme="minorHAnsi" w:cstheme="minorBidi"/>
        </w:rPr>
      </w:pPr>
      <w:r w:rsidRPr="2AFEE837">
        <w:rPr>
          <w:rFonts w:eastAsia="Verdana Pro" w:asciiTheme="minorHAnsi" w:hAnsiTheme="minorHAnsi" w:cstheme="minorBidi"/>
        </w:rPr>
        <w:lastRenderedPageBreak/>
        <w:t xml:space="preserve">Assist individuals in </w:t>
      </w:r>
      <w:r w:rsidRPr="2AFEE837" w:rsidR="000D67E4">
        <w:rPr>
          <w:rFonts w:eastAsia="Verdana Pro" w:asciiTheme="minorHAnsi" w:hAnsiTheme="minorHAnsi" w:cstheme="minorBidi"/>
        </w:rPr>
        <w:t xml:space="preserve">preparing for </w:t>
      </w:r>
      <w:r w:rsidRPr="2AFEE837" w:rsidR="008976FD">
        <w:rPr>
          <w:rFonts w:eastAsia="Verdana Pro" w:asciiTheme="minorHAnsi" w:hAnsiTheme="minorHAnsi" w:cstheme="minorBidi"/>
        </w:rPr>
        <w:t>e</w:t>
      </w:r>
      <w:r w:rsidRPr="2AFEE837">
        <w:rPr>
          <w:rFonts w:eastAsia="Verdana Pro" w:asciiTheme="minorHAnsi" w:hAnsiTheme="minorHAnsi" w:cstheme="minorBidi"/>
        </w:rPr>
        <w:t xml:space="preserve">mployment opportunities, including </w:t>
      </w:r>
      <w:r w:rsidRPr="2AFEE837" w:rsidR="00B1622B">
        <w:rPr>
          <w:rFonts w:eastAsia="Verdana Pro" w:asciiTheme="minorHAnsi" w:hAnsiTheme="minorHAnsi" w:cstheme="minorBidi"/>
        </w:rPr>
        <w:t>promotion of digital literary to enhance access to resources</w:t>
      </w:r>
      <w:r w:rsidRPr="2AFEE837" w:rsidR="00EB387E">
        <w:rPr>
          <w:rFonts w:eastAsia="Verdana Pro" w:asciiTheme="minorHAnsi" w:hAnsiTheme="minorHAnsi" w:cstheme="minorBidi"/>
        </w:rPr>
        <w:t xml:space="preserve"> and</w:t>
      </w:r>
      <w:r w:rsidRPr="2AFEE837" w:rsidR="00693E3B">
        <w:rPr>
          <w:rFonts w:eastAsia="Verdana Pro" w:asciiTheme="minorHAnsi" w:hAnsiTheme="minorHAnsi" w:cstheme="minorBidi"/>
        </w:rPr>
        <w:t xml:space="preserve"> </w:t>
      </w:r>
      <w:r w:rsidRPr="2AFEE837" w:rsidR="00EB387E">
        <w:rPr>
          <w:rFonts w:eastAsia="Verdana Pro" w:asciiTheme="minorHAnsi" w:hAnsiTheme="minorHAnsi" w:cstheme="minorBidi"/>
        </w:rPr>
        <w:t xml:space="preserve">promote </w:t>
      </w:r>
      <w:r w:rsidRPr="2AFEE837" w:rsidR="00094C7F">
        <w:rPr>
          <w:rFonts w:eastAsia="Verdana Pro" w:asciiTheme="minorHAnsi" w:hAnsiTheme="minorHAnsi" w:cstheme="minorBidi"/>
        </w:rPr>
        <w:t>community engagement.</w:t>
      </w:r>
    </w:p>
    <w:p w:rsidRPr="007C4B25" w:rsidR="007C4B25" w:rsidP="0C3C13D7" w:rsidRDefault="007C4B25" w14:paraId="535434E5" w14:textId="6198316F">
      <w:pPr>
        <w:pStyle w:val="ListParagraph"/>
        <w:numPr>
          <w:ilvl w:val="0"/>
          <w:numId w:val="20"/>
        </w:numPr>
        <w:spacing w:after="0"/>
        <w:rPr>
          <w:rFonts w:eastAsia="Verdana Pro" w:asciiTheme="minorHAnsi" w:hAnsiTheme="minorHAnsi" w:cstheme="minorBidi"/>
        </w:rPr>
      </w:pPr>
      <w:r w:rsidRPr="2AFEE837">
        <w:rPr>
          <w:rFonts w:eastAsia="Verdana Pro" w:asciiTheme="minorHAnsi" w:hAnsiTheme="minorHAnsi" w:cstheme="minorBidi"/>
        </w:rPr>
        <w:t>Provide safety and crisis planning support.</w:t>
      </w:r>
    </w:p>
    <w:p w:rsidRPr="00041311" w:rsidR="0C3C13D7" w:rsidP="0C3C13D7" w:rsidRDefault="0C3C13D7" w14:paraId="68F8A252" w14:textId="696DFA87">
      <w:pPr>
        <w:spacing w:after="0"/>
        <w:rPr>
          <w:rFonts w:eastAsia="Verdana Pro" w:asciiTheme="minorHAnsi" w:hAnsiTheme="minorHAnsi" w:cstheme="minorBidi"/>
          <w:b/>
          <w:bCs/>
        </w:rPr>
      </w:pPr>
    </w:p>
    <w:p w:rsidRPr="00041311" w:rsidR="7F4054FE" w:rsidP="7F4054FE" w:rsidRDefault="7F4054FE" w14:paraId="6DE8627E" w14:textId="4B958FE5">
      <w:pPr>
        <w:spacing w:after="0"/>
        <w:rPr>
          <w:rFonts w:eastAsia="Verdana Pro" w:asciiTheme="minorHAnsi" w:hAnsiTheme="minorHAnsi" w:cstheme="minorBidi"/>
          <w:b/>
          <w:bCs/>
        </w:rPr>
      </w:pPr>
    </w:p>
    <w:p w:rsidRPr="00041311" w:rsidR="00B84325" w:rsidP="0C3C13D7" w:rsidRDefault="6FCBD29F" w14:paraId="0F05E98D" w14:textId="0ECFEAE0">
      <w:pPr>
        <w:spacing w:after="0"/>
        <w:rPr>
          <w:rFonts w:eastAsia="Verdana Pro" w:asciiTheme="minorHAnsi" w:hAnsiTheme="minorHAnsi" w:cstheme="minorBidi"/>
          <w:b/>
          <w:bCs/>
        </w:rPr>
      </w:pPr>
      <w:r w:rsidRPr="0C3C13D7">
        <w:rPr>
          <w:rFonts w:eastAsia="Verdana Pro" w:asciiTheme="minorHAnsi" w:hAnsiTheme="minorHAnsi" w:cstheme="minorBidi"/>
          <w:b/>
          <w:bCs/>
        </w:rPr>
        <w:t xml:space="preserve">Minimum </w:t>
      </w:r>
      <w:r w:rsidRPr="0C3C13D7" w:rsidR="00B84325">
        <w:rPr>
          <w:rFonts w:eastAsia="Verdana Pro" w:asciiTheme="minorHAnsi" w:hAnsiTheme="minorHAnsi" w:cstheme="minorBidi"/>
          <w:b/>
          <w:bCs/>
        </w:rPr>
        <w:t>Qualifications:</w:t>
      </w:r>
    </w:p>
    <w:p w:rsidRPr="007E54F8" w:rsidR="008116B4" w:rsidP="7209DB04" w:rsidRDefault="00E96C0F" w14:paraId="5FAF845C" w14:textId="15A0A78B">
      <w:pPr>
        <w:pStyle w:val="ListParagraph"/>
        <w:numPr>
          <w:ilvl w:val="0"/>
          <w:numId w:val="17"/>
        </w:numPr>
        <w:spacing w:after="0"/>
        <w:rPr>
          <w:rFonts w:asciiTheme="minorHAnsi" w:hAnsiTheme="minorHAnsi" w:cstheme="minorBidi"/>
          <w:shd w:val="clear" w:color="auto" w:fill="FFFFFF"/>
        </w:rPr>
      </w:pPr>
      <w:r w:rsidRPr="7209DB04">
        <w:rPr>
          <w:rFonts w:asciiTheme="minorHAnsi" w:hAnsiTheme="minorHAnsi" w:cstheme="minorBidi"/>
          <w:shd w:val="clear" w:color="auto" w:fill="FFFFFF"/>
        </w:rPr>
        <w:t xml:space="preserve">Educational Requirement: High school diploma or equivalent </w:t>
      </w:r>
      <w:r w:rsidRPr="7209DB04" w:rsidR="2747B407">
        <w:rPr>
          <w:rFonts w:asciiTheme="minorHAnsi" w:hAnsiTheme="minorHAnsi" w:cstheme="minorBidi"/>
          <w:shd w:val="clear" w:color="auto" w:fill="FFFFFF"/>
        </w:rPr>
        <w:t>degree [</w:t>
      </w:r>
      <w:r w:rsidRPr="7209DB04" w:rsidR="008116B4">
        <w:rPr>
          <w:rFonts w:asciiTheme="minorHAnsi" w:hAnsiTheme="minorHAnsi" w:cstheme="minorBidi"/>
          <w:shd w:val="clear" w:color="auto" w:fill="FFFFFF"/>
        </w:rPr>
        <w:t xml:space="preserve">Insert </w:t>
      </w:r>
      <w:r w:rsidRPr="7209DB04">
        <w:rPr>
          <w:rFonts w:asciiTheme="minorHAnsi" w:hAnsiTheme="minorHAnsi" w:cstheme="minorBidi"/>
          <w:shd w:val="clear" w:color="auto" w:fill="FFFFFF"/>
        </w:rPr>
        <w:t xml:space="preserve">additional </w:t>
      </w:r>
      <w:r w:rsidRPr="7209DB04" w:rsidR="008116B4">
        <w:rPr>
          <w:rFonts w:asciiTheme="minorHAnsi" w:hAnsiTheme="minorHAnsi" w:cstheme="minorBidi"/>
          <w:shd w:val="clear" w:color="auto" w:fill="FFFFFF"/>
        </w:rPr>
        <w:t>educational/experience</w:t>
      </w:r>
      <w:r w:rsidRPr="7209DB04">
        <w:rPr>
          <w:rFonts w:asciiTheme="minorHAnsi" w:hAnsiTheme="minorHAnsi" w:cstheme="minorBidi"/>
          <w:shd w:val="clear" w:color="auto" w:fill="FFFFFF"/>
        </w:rPr>
        <w:t>, if necessary</w:t>
      </w:r>
      <w:r w:rsidRPr="7209DB04" w:rsidR="008116B4">
        <w:rPr>
          <w:rFonts w:asciiTheme="minorHAnsi" w:hAnsiTheme="minorHAnsi" w:cstheme="minorBidi"/>
          <w:shd w:val="clear" w:color="auto" w:fill="FFFFFF"/>
        </w:rPr>
        <w:t>]</w:t>
      </w:r>
    </w:p>
    <w:p w:rsidRPr="007E54F8" w:rsidR="002A636B" w:rsidP="002A636B" w:rsidRDefault="002A636B" w14:paraId="701AAF8A" w14:textId="7EF5A923">
      <w:pPr>
        <w:pStyle w:val="ListParagraph"/>
        <w:numPr>
          <w:ilvl w:val="0"/>
          <w:numId w:val="17"/>
        </w:numPr>
        <w:spacing w:after="0"/>
        <w:rPr>
          <w:rFonts w:asciiTheme="minorHAnsi" w:hAnsiTheme="minorHAnsi" w:cstheme="minorHAnsi"/>
          <w:shd w:val="clear" w:color="auto" w:fill="FFFFFF"/>
        </w:rPr>
      </w:pPr>
      <w:r w:rsidRPr="007E54F8">
        <w:rPr>
          <w:rFonts w:asciiTheme="minorHAnsi" w:hAnsiTheme="minorHAnsi" w:cstheme="minorHAnsi"/>
          <w:shd w:val="clear" w:color="auto" w:fill="FFFFFF"/>
        </w:rPr>
        <w:t>Self-identify as having experience with the process of recovery from a mental illness or substance use disorder, either as a consumer of these services or as the parent, caregiver, or family member of a consumer.</w:t>
      </w:r>
    </w:p>
    <w:p w:rsidRPr="007E54F8" w:rsidR="002A636B" w:rsidP="0024247C" w:rsidRDefault="008116B4" w14:paraId="7E62972B" w14:textId="2842E15A">
      <w:pPr>
        <w:pStyle w:val="ListParagraph"/>
        <w:numPr>
          <w:ilvl w:val="0"/>
          <w:numId w:val="17"/>
        </w:numPr>
        <w:spacing w:after="0"/>
        <w:rPr>
          <w:rFonts w:eastAsia="Verdana Pro" w:asciiTheme="minorHAnsi" w:hAnsiTheme="minorHAnsi" w:cstheme="minorHAnsi"/>
        </w:rPr>
      </w:pPr>
      <w:r w:rsidRPr="007E54F8">
        <w:rPr>
          <w:rFonts w:asciiTheme="minorHAnsi" w:hAnsiTheme="minorHAnsi" w:cstheme="minorHAnsi"/>
          <w:shd w:val="clear" w:color="auto" w:fill="FFFFFF"/>
        </w:rPr>
        <w:t>H</w:t>
      </w:r>
      <w:r w:rsidRPr="007E54F8" w:rsidR="002A636B">
        <w:rPr>
          <w:rFonts w:asciiTheme="minorHAnsi" w:hAnsiTheme="minorHAnsi" w:cstheme="minorHAnsi"/>
          <w:shd w:val="clear" w:color="auto" w:fill="FFFFFF"/>
        </w:rPr>
        <w:t xml:space="preserve">ave or be able to obtain the Medi-Cal Peer Support Specialist Certification (CMPSS) within </w:t>
      </w:r>
      <w:r w:rsidRPr="007E54F8">
        <w:rPr>
          <w:rFonts w:asciiTheme="minorHAnsi" w:hAnsiTheme="minorHAnsi" w:cstheme="minorHAnsi"/>
          <w:shd w:val="clear" w:color="auto" w:fill="FFFFFF"/>
        </w:rPr>
        <w:t xml:space="preserve">[insert timeframe] </w:t>
      </w:r>
      <w:r w:rsidRPr="007E54F8" w:rsidR="002A636B">
        <w:rPr>
          <w:rFonts w:asciiTheme="minorHAnsi" w:hAnsiTheme="minorHAnsi" w:cstheme="minorHAnsi"/>
          <w:shd w:val="clear" w:color="auto" w:fill="FFFFFF"/>
        </w:rPr>
        <w:t>of hire.</w:t>
      </w:r>
    </w:p>
    <w:p w:rsidRPr="007E54F8" w:rsidR="002A636B" w:rsidP="7F4054FE" w:rsidRDefault="6D915FE9" w14:paraId="2BFC7498" w14:textId="6C56CA7B">
      <w:pPr>
        <w:pStyle w:val="ListParagraph"/>
        <w:numPr>
          <w:ilvl w:val="0"/>
          <w:numId w:val="17"/>
        </w:numPr>
        <w:spacing w:after="0"/>
        <w:rPr>
          <w:rFonts w:eastAsia="Verdana Pro" w:asciiTheme="minorHAnsi" w:hAnsiTheme="minorHAnsi" w:cstheme="minorBidi"/>
        </w:rPr>
      </w:pPr>
      <w:r w:rsidRPr="7F4054FE">
        <w:rPr>
          <w:rFonts w:asciiTheme="minorHAnsi" w:hAnsiTheme="minorHAnsi" w:cstheme="minorBidi"/>
          <w:shd w:val="clear" w:color="auto" w:fill="FFFFFF"/>
        </w:rPr>
        <w:t xml:space="preserve">Must maintain certification </w:t>
      </w:r>
      <w:r w:rsidRPr="7F4054FE" w:rsidR="7D7C96F3">
        <w:rPr>
          <w:rFonts w:asciiTheme="minorHAnsi" w:hAnsiTheme="minorHAnsi" w:cstheme="minorBidi"/>
          <w:shd w:val="clear" w:color="auto" w:fill="FFFFFF"/>
        </w:rPr>
        <w:t>requirements in</w:t>
      </w:r>
      <w:r w:rsidRPr="7F4054FE">
        <w:rPr>
          <w:rFonts w:asciiTheme="minorHAnsi" w:hAnsiTheme="minorHAnsi" w:cstheme="minorBidi"/>
          <w:shd w:val="clear" w:color="auto" w:fill="FFFFFF"/>
        </w:rPr>
        <w:t xml:space="preserve"> good standing with the certification board.</w:t>
      </w:r>
    </w:p>
    <w:p w:rsidRPr="007E54F8" w:rsidR="00B84325" w:rsidP="7F4054FE" w:rsidRDefault="00B84325" w14:paraId="7B421D51" w14:textId="518DF88F">
      <w:pPr>
        <w:pStyle w:val="ListParagraph"/>
        <w:numPr>
          <w:ilvl w:val="0"/>
          <w:numId w:val="17"/>
        </w:numPr>
        <w:spacing w:after="0"/>
        <w:rPr>
          <w:rFonts w:eastAsia="Verdana Pro" w:asciiTheme="minorHAnsi" w:hAnsiTheme="minorHAnsi" w:cstheme="minorBidi"/>
        </w:rPr>
      </w:pPr>
      <w:r w:rsidRPr="7F4054FE">
        <w:rPr>
          <w:rFonts w:eastAsia="Verdana Pro" w:asciiTheme="minorHAnsi" w:hAnsiTheme="minorHAnsi" w:cstheme="minorBidi"/>
        </w:rPr>
        <w:t xml:space="preserve">Minimum of </w:t>
      </w:r>
      <w:r w:rsidRPr="7F4054FE" w:rsidR="00940A16">
        <w:rPr>
          <w:rFonts w:eastAsia="Verdana Pro" w:asciiTheme="minorHAnsi" w:hAnsiTheme="minorHAnsi" w:cstheme="minorBidi"/>
        </w:rPr>
        <w:t xml:space="preserve">[x number of </w:t>
      </w:r>
      <w:r w:rsidRPr="7F4054FE" w:rsidR="392378DC">
        <w:rPr>
          <w:rFonts w:eastAsia="Verdana Pro" w:asciiTheme="minorHAnsi" w:hAnsiTheme="minorHAnsi" w:cstheme="minorBidi"/>
        </w:rPr>
        <w:t>years] of</w:t>
      </w:r>
      <w:r w:rsidRPr="7F4054FE">
        <w:rPr>
          <w:rFonts w:eastAsia="Verdana Pro" w:asciiTheme="minorHAnsi" w:hAnsiTheme="minorHAnsi" w:cstheme="minorBidi"/>
        </w:rPr>
        <w:t xml:space="preserve"> experience in mental health and addiction recovery advocacy or related field.</w:t>
      </w:r>
    </w:p>
    <w:p w:rsidR="471E8D9D" w:rsidP="0C3C13D7" w:rsidRDefault="471E8D9D" w14:paraId="77EDB1BF" w14:textId="6381FC73">
      <w:pPr>
        <w:pStyle w:val="ListParagraph"/>
        <w:numPr>
          <w:ilvl w:val="0"/>
          <w:numId w:val="17"/>
        </w:numPr>
        <w:spacing w:after="0"/>
        <w:rPr>
          <w:rFonts w:eastAsia="Verdana Pro" w:asciiTheme="minorHAnsi" w:hAnsiTheme="minorHAnsi" w:cstheme="minorBidi"/>
        </w:rPr>
      </w:pPr>
      <w:r w:rsidRPr="0C3C13D7">
        <w:rPr>
          <w:rFonts w:eastAsia="Verdana Pro" w:asciiTheme="minorHAnsi" w:hAnsiTheme="minorHAnsi" w:cstheme="minorBidi"/>
        </w:rPr>
        <w:t>Strong understanding of psychiatric rehabilitation principles, addiction recovery practices, and trauma-informed care.</w:t>
      </w:r>
    </w:p>
    <w:p w:rsidR="471E8D9D" w:rsidP="0C3C13D7" w:rsidRDefault="471E8D9D" w14:paraId="2CC01FA9" w14:textId="363C9CB4">
      <w:pPr>
        <w:pStyle w:val="ListParagraph"/>
        <w:numPr>
          <w:ilvl w:val="0"/>
          <w:numId w:val="17"/>
        </w:numPr>
        <w:spacing w:after="0"/>
        <w:rPr>
          <w:rFonts w:eastAsia="Verdana Pro" w:asciiTheme="minorHAnsi" w:hAnsiTheme="minorHAnsi" w:cstheme="minorBidi"/>
        </w:rPr>
      </w:pPr>
      <w:r w:rsidRPr="0C3C13D7">
        <w:rPr>
          <w:rFonts w:eastAsia="Verdana Pro" w:asciiTheme="minorHAnsi" w:hAnsiTheme="minorHAnsi" w:cstheme="minorBidi"/>
        </w:rPr>
        <w:t>Ability to work effectively in a team environment and collaborate with other professionals.</w:t>
      </w:r>
    </w:p>
    <w:p w:rsidR="00E96C0F" w:rsidP="0C3C13D7" w:rsidRDefault="00E96C0F" w14:paraId="070138AD" w14:textId="6D3AAB6B">
      <w:pPr>
        <w:pStyle w:val="ListParagraph"/>
        <w:numPr>
          <w:ilvl w:val="0"/>
          <w:numId w:val="17"/>
        </w:numPr>
        <w:spacing w:after="0"/>
        <w:rPr>
          <w:rFonts w:eastAsia="Verdana Pro" w:asciiTheme="minorHAnsi" w:hAnsiTheme="minorHAnsi" w:cstheme="minorBidi"/>
        </w:rPr>
      </w:pPr>
      <w:r w:rsidRPr="00E96C0F">
        <w:rPr>
          <w:rFonts w:eastAsia="Verdana Pro" w:asciiTheme="minorHAnsi" w:hAnsiTheme="minorHAnsi" w:cstheme="minorBidi"/>
        </w:rPr>
        <w:t>Ability to practice cultural humility principles and use self-reflection to enhance service provision to individuals from diverse backgrounds.  </w:t>
      </w:r>
    </w:p>
    <w:p w:rsidR="0C3C13D7" w:rsidP="0C3C13D7" w:rsidRDefault="0C3C13D7" w14:paraId="6CCD0ACA" w14:textId="4C266E68">
      <w:pPr>
        <w:spacing w:after="0"/>
        <w:rPr>
          <w:rFonts w:eastAsia="Verdana Pro" w:asciiTheme="minorHAnsi" w:hAnsiTheme="minorHAnsi" w:cstheme="minorBidi"/>
        </w:rPr>
      </w:pPr>
    </w:p>
    <w:p w:rsidRPr="00041311" w:rsidR="54D57902" w:rsidP="0C3C13D7" w:rsidRDefault="54D57902" w14:paraId="0E04124E" w14:textId="2E61308A">
      <w:pPr>
        <w:spacing w:after="0"/>
        <w:rPr>
          <w:rFonts w:eastAsia="Verdana Pro" w:asciiTheme="minorHAnsi" w:hAnsiTheme="minorHAnsi" w:cstheme="minorBidi"/>
          <w:b/>
          <w:bCs/>
        </w:rPr>
      </w:pPr>
      <w:r w:rsidRPr="0C3C13D7">
        <w:rPr>
          <w:rFonts w:eastAsia="Verdana Pro" w:asciiTheme="minorHAnsi" w:hAnsiTheme="minorHAnsi" w:cstheme="minorBidi"/>
          <w:b/>
          <w:bCs/>
        </w:rPr>
        <w:t>Preferred Qualifications:</w:t>
      </w:r>
    </w:p>
    <w:p w:rsidRPr="007E54F8" w:rsidR="00B84325" w:rsidP="0024247C" w:rsidRDefault="00B84325" w14:paraId="2D862C3B" w14:textId="77777777">
      <w:pPr>
        <w:pStyle w:val="ListParagraph"/>
        <w:numPr>
          <w:ilvl w:val="0"/>
          <w:numId w:val="17"/>
        </w:numPr>
        <w:spacing w:after="0"/>
        <w:rPr>
          <w:rFonts w:eastAsia="Verdana Pro" w:asciiTheme="minorHAnsi" w:hAnsiTheme="minorHAnsi" w:cstheme="minorHAnsi"/>
        </w:rPr>
      </w:pPr>
      <w:r w:rsidRPr="0C3C13D7">
        <w:rPr>
          <w:rFonts w:eastAsia="Verdana Pro" w:asciiTheme="minorHAnsi" w:hAnsiTheme="minorHAnsi" w:cstheme="minorBidi"/>
        </w:rPr>
        <w:t>Proficiency in documentation skills and adherence to confidentiality standards.</w:t>
      </w:r>
    </w:p>
    <w:p w:rsidRPr="007E54F8" w:rsidR="00836E4B" w:rsidP="00836E4B" w:rsidRDefault="633D197C" w14:paraId="12E335D5" w14:textId="481F8582">
      <w:pPr>
        <w:pStyle w:val="ListParagraph"/>
        <w:numPr>
          <w:ilvl w:val="0"/>
          <w:numId w:val="17"/>
        </w:numPr>
        <w:spacing w:after="0"/>
        <w:rPr>
          <w:rFonts w:eastAsia="Verdana Pro" w:asciiTheme="minorHAnsi" w:hAnsiTheme="minorHAnsi" w:cstheme="minorHAnsi"/>
        </w:rPr>
      </w:pPr>
      <w:r w:rsidRPr="0C3C13D7">
        <w:rPr>
          <w:rFonts w:eastAsia="Verdana Pro" w:asciiTheme="minorHAnsi" w:hAnsiTheme="minorHAnsi" w:cstheme="minorBidi"/>
        </w:rPr>
        <w:t xml:space="preserve">Proficiency in [specific language] is </w:t>
      </w:r>
      <w:r w:rsidRPr="0C3C13D7" w:rsidR="00070AEC">
        <w:rPr>
          <w:rFonts w:eastAsia="Verdana Pro" w:asciiTheme="minorHAnsi" w:hAnsiTheme="minorHAnsi" w:cstheme="minorBidi"/>
        </w:rPr>
        <w:t>preferred but</w:t>
      </w:r>
      <w:r w:rsidRPr="0C3C13D7">
        <w:rPr>
          <w:rFonts w:eastAsia="Verdana Pro" w:asciiTheme="minorHAnsi" w:hAnsiTheme="minorHAnsi" w:cstheme="minorBidi"/>
        </w:rPr>
        <w:t xml:space="preserve"> not required for this position.</w:t>
      </w:r>
    </w:p>
    <w:p w:rsidRPr="007E54F8" w:rsidR="0024247C" w:rsidP="0024247C" w:rsidRDefault="0024247C" w14:paraId="3A9BE572" w14:textId="77777777">
      <w:pPr>
        <w:spacing w:after="0"/>
        <w:ind w:left="360"/>
        <w:rPr>
          <w:rFonts w:eastAsia="Verdana Pro" w:asciiTheme="minorHAnsi" w:hAnsiTheme="minorHAnsi" w:cstheme="minorHAnsi"/>
        </w:rPr>
      </w:pPr>
    </w:p>
    <w:p w:rsidRPr="007E54F8" w:rsidR="00B84325" w:rsidP="00B84325" w:rsidRDefault="00B84325" w14:paraId="50C1E075" w14:textId="6D81E456">
      <w:pPr>
        <w:spacing w:after="0"/>
        <w:rPr>
          <w:rFonts w:eastAsia="Verdana Pro" w:asciiTheme="minorHAnsi" w:hAnsiTheme="minorHAnsi" w:cstheme="minorHAnsi"/>
          <w:b/>
        </w:rPr>
      </w:pPr>
      <w:r w:rsidRPr="0C3C13D7">
        <w:rPr>
          <w:rFonts w:eastAsia="Verdana Pro" w:asciiTheme="minorHAnsi" w:hAnsiTheme="minorHAnsi" w:cstheme="minorBidi"/>
          <w:b/>
          <w:bCs/>
        </w:rPr>
        <w:t>Benefits:</w:t>
      </w:r>
    </w:p>
    <w:p w:rsidR="47F0EC7C" w:rsidP="0C3C13D7" w:rsidRDefault="47F0EC7C" w14:paraId="5C8AD111" w14:textId="4893A1B6">
      <w:pPr>
        <w:spacing w:after="0"/>
        <w:rPr>
          <w:rFonts w:eastAsia="Verdana Pro" w:asciiTheme="minorHAnsi" w:hAnsiTheme="minorHAnsi" w:cstheme="minorBidi"/>
        </w:rPr>
      </w:pPr>
      <w:r w:rsidRPr="0C3C13D7">
        <w:rPr>
          <w:rFonts w:eastAsia="Verdana Pro" w:asciiTheme="minorHAnsi" w:hAnsiTheme="minorHAnsi" w:cstheme="minorBidi"/>
        </w:rPr>
        <w:t>[Include salary and benefits applicable to the position, such as competitive salary, health, dental, and vision insurance, retirement savings plan, paid time off and holidays, and professional development opportunities]</w:t>
      </w:r>
    </w:p>
    <w:p w:rsidRPr="007E54F8" w:rsidR="0024247C" w:rsidP="0024247C" w:rsidRDefault="0024247C" w14:paraId="053827A7" w14:textId="77777777">
      <w:pPr>
        <w:pStyle w:val="ListParagraph"/>
        <w:spacing w:after="0"/>
        <w:rPr>
          <w:rFonts w:eastAsia="Verdana Pro" w:asciiTheme="minorHAnsi" w:hAnsiTheme="minorHAnsi" w:cstheme="minorHAnsi"/>
        </w:rPr>
      </w:pPr>
    </w:p>
    <w:p w:rsidRPr="007E54F8" w:rsidR="00B84325" w:rsidP="00B84325" w:rsidRDefault="00B84325" w14:paraId="484CCF3D" w14:textId="77777777">
      <w:pPr>
        <w:spacing w:after="0"/>
        <w:rPr>
          <w:rFonts w:eastAsia="Verdana Pro" w:asciiTheme="minorHAnsi" w:hAnsiTheme="minorHAnsi" w:cstheme="minorHAnsi"/>
          <w:b/>
        </w:rPr>
      </w:pPr>
      <w:r w:rsidRPr="007E54F8">
        <w:rPr>
          <w:rFonts w:eastAsia="Verdana Pro" w:asciiTheme="minorHAnsi" w:hAnsiTheme="minorHAnsi" w:cstheme="minorHAnsi"/>
          <w:b/>
        </w:rPr>
        <w:t>How to Apply:</w:t>
      </w:r>
    </w:p>
    <w:p w:rsidRPr="007E54F8" w:rsidR="00B84325" w:rsidP="00B84325" w:rsidRDefault="00B84325" w14:paraId="45B73618" w14:textId="77777777">
      <w:pPr>
        <w:spacing w:after="0"/>
        <w:rPr>
          <w:rFonts w:eastAsia="Verdana Pro" w:asciiTheme="minorHAnsi" w:hAnsiTheme="minorHAnsi" w:cstheme="minorHAnsi"/>
        </w:rPr>
      </w:pPr>
      <w:r w:rsidRPr="007E54F8">
        <w:rPr>
          <w:rFonts w:eastAsia="Verdana Pro" w:asciiTheme="minorHAnsi" w:hAnsiTheme="minorHAnsi" w:cstheme="minorHAnsi"/>
        </w:rPr>
        <w:t>Please submit your resume and cover letter outlining your experience and qualifications for this position to [email address]. In your cover letter, please address your understanding of the concepts listed in the job description and how you would apply them in this role.</w:t>
      </w:r>
    </w:p>
    <w:p w:rsidRPr="007E54F8" w:rsidR="00B84325" w:rsidP="00B84325" w:rsidRDefault="00B84325" w14:paraId="20A315E1" w14:textId="77777777">
      <w:pPr>
        <w:spacing w:after="0"/>
        <w:rPr>
          <w:rFonts w:eastAsia="Verdana Pro" w:asciiTheme="minorHAnsi" w:hAnsiTheme="minorHAnsi" w:cstheme="minorHAnsi"/>
        </w:rPr>
      </w:pPr>
    </w:p>
    <w:p w:rsidRPr="007E54F8" w:rsidR="00B84325" w:rsidP="00B84325" w:rsidRDefault="00B84325" w14:paraId="2B8B2671" w14:textId="7199AC1D">
      <w:pPr>
        <w:spacing w:after="0"/>
        <w:rPr>
          <w:rFonts w:eastAsia="Verdana Pro" w:asciiTheme="minorHAnsi" w:hAnsiTheme="minorHAnsi" w:cstheme="minorHAnsi"/>
        </w:rPr>
      </w:pPr>
      <w:r w:rsidRPr="007E54F8">
        <w:rPr>
          <w:rFonts w:eastAsia="Verdana Pro" w:asciiTheme="minorHAnsi" w:hAnsiTheme="minorHAnsi" w:cstheme="minorHAnsi"/>
        </w:rPr>
        <w:t>[Co</w:t>
      </w:r>
      <w:r w:rsidRPr="007E54F8" w:rsidR="00BC70CC">
        <w:rPr>
          <w:rFonts w:eastAsia="Verdana Pro" w:asciiTheme="minorHAnsi" w:hAnsiTheme="minorHAnsi" w:cstheme="minorHAnsi"/>
        </w:rPr>
        <w:t>unty</w:t>
      </w:r>
      <w:r w:rsidRPr="007E54F8">
        <w:rPr>
          <w:rFonts w:eastAsia="Verdana Pro" w:asciiTheme="minorHAnsi" w:hAnsiTheme="minorHAnsi" w:cstheme="minorHAnsi"/>
        </w:rPr>
        <w:t xml:space="preserve"> Name] is an equal opportunity employer and welcomes candidates from diverse backgrounds to apply.</w:t>
      </w:r>
    </w:p>
    <w:p w:rsidRPr="007E54F8" w:rsidR="00B84325" w:rsidP="00B84325" w:rsidRDefault="00B84325" w14:paraId="144E7E64" w14:textId="77777777">
      <w:pPr>
        <w:spacing w:after="0"/>
        <w:rPr>
          <w:rFonts w:eastAsia="Verdana Pro" w:asciiTheme="minorHAnsi" w:hAnsiTheme="minorHAnsi" w:cstheme="minorHAnsi"/>
        </w:rPr>
      </w:pPr>
    </w:p>
    <w:p w:rsidRPr="007E54F8" w:rsidR="00B84325" w:rsidP="00B84325" w:rsidRDefault="00B84325" w14:paraId="225384CB" w14:textId="77777777">
      <w:pPr>
        <w:spacing w:after="0"/>
        <w:rPr>
          <w:rFonts w:eastAsia="Verdana Pro" w:asciiTheme="minorHAnsi" w:hAnsiTheme="minorHAnsi" w:cstheme="minorHAnsi"/>
          <w:b/>
        </w:rPr>
      </w:pPr>
      <w:r w:rsidRPr="007E54F8">
        <w:rPr>
          <w:rFonts w:eastAsia="Verdana Pro" w:asciiTheme="minorHAnsi" w:hAnsiTheme="minorHAnsi" w:cstheme="minorHAnsi"/>
          <w:b/>
        </w:rPr>
        <w:t>Application Deadline:</w:t>
      </w:r>
    </w:p>
    <w:p w:rsidRPr="007E54F8" w:rsidR="00D641AC" w:rsidP="006E4DF2" w:rsidRDefault="00B84325" w14:paraId="2D3136F2" w14:textId="724E4444">
      <w:pPr>
        <w:spacing w:after="0"/>
        <w:rPr>
          <w:rFonts w:eastAsia="Verdana Pro" w:asciiTheme="minorHAnsi" w:hAnsiTheme="minorHAnsi" w:cstheme="minorHAnsi"/>
        </w:rPr>
      </w:pPr>
      <w:r w:rsidRPr="007E54F8">
        <w:rPr>
          <w:rFonts w:eastAsia="Verdana Pro" w:asciiTheme="minorHAnsi" w:hAnsiTheme="minorHAnsi" w:cstheme="minorHAnsi"/>
        </w:rPr>
        <w:lastRenderedPageBreak/>
        <w:t>[Insert Deadline]</w:t>
      </w:r>
    </w:p>
    <w:sectPr w:rsidRPr="007E54F8" w:rsidR="00D641AC" w:rsidSect="00CF79E9">
      <w:footerReference w:type="default" r:id="rId10"/>
      <w:pgSz w:w="12240" w:h="15840" w:orient="portrait"/>
      <w:pgMar w:top="1440" w:right="1440" w:bottom="180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1F16" w:rsidP="002A49E1" w:rsidRDefault="004E1F16" w14:paraId="06B67457" w14:textId="77777777">
      <w:pPr>
        <w:spacing w:after="0"/>
      </w:pPr>
      <w:r>
        <w:separator/>
      </w:r>
    </w:p>
  </w:endnote>
  <w:endnote w:type="continuationSeparator" w:id="0">
    <w:p w:rsidR="004E1F16" w:rsidP="002A49E1" w:rsidRDefault="004E1F16" w14:paraId="483A8CDF" w14:textId="77777777">
      <w:pPr>
        <w:spacing w:after="0"/>
      </w:pPr>
      <w:r>
        <w:continuationSeparator/>
      </w:r>
    </w:p>
  </w:endnote>
  <w:endnote w:type="continuationNotice" w:id="1">
    <w:p w:rsidR="004E1F16" w:rsidRDefault="004E1F16" w14:paraId="3EB2827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Verdana Pro">
    <w:panose1 w:val="020B0604030504040204"/>
    <w:charset w:val="00"/>
    <w:family w:val="swiss"/>
    <w:pitch w:val="variable"/>
    <w:sig w:usb0="80000287" w:usb1="0000004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A1C9E3" w:rsidTr="52A1C9E3" w14:paraId="4E9ACE55" w14:textId="77777777">
      <w:trPr>
        <w:trHeight w:val="300"/>
      </w:trPr>
      <w:tc>
        <w:tcPr>
          <w:tcW w:w="3120" w:type="dxa"/>
        </w:tcPr>
        <w:p w:rsidR="52A1C9E3" w:rsidP="52A1C9E3" w:rsidRDefault="52A1C9E3" w14:paraId="444EB3DC" w14:textId="28E19F45">
          <w:pPr>
            <w:pStyle w:val="Header"/>
            <w:ind w:left="-115"/>
          </w:pPr>
        </w:p>
      </w:tc>
      <w:tc>
        <w:tcPr>
          <w:tcW w:w="3120" w:type="dxa"/>
        </w:tcPr>
        <w:p w:rsidR="52A1C9E3" w:rsidP="52A1C9E3" w:rsidRDefault="52A1C9E3" w14:paraId="37AFA0C2" w14:textId="2EF34BCE">
          <w:pPr>
            <w:pStyle w:val="Header"/>
            <w:jc w:val="center"/>
          </w:pPr>
        </w:p>
      </w:tc>
      <w:tc>
        <w:tcPr>
          <w:tcW w:w="3120" w:type="dxa"/>
        </w:tcPr>
        <w:p w:rsidR="52A1C9E3" w:rsidP="52A1C9E3" w:rsidRDefault="52A1C9E3" w14:paraId="4C1E7161" w14:textId="335C595B">
          <w:pPr>
            <w:pStyle w:val="Header"/>
            <w:ind w:right="-115"/>
            <w:jc w:val="right"/>
          </w:pPr>
        </w:p>
      </w:tc>
    </w:tr>
  </w:tbl>
  <w:p w:rsidR="52A1C9E3" w:rsidP="52A1C9E3" w:rsidRDefault="52A1C9E3" w14:paraId="1149F642" w14:textId="1C868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1F16" w:rsidP="002A49E1" w:rsidRDefault="004E1F16" w14:paraId="5214CB90" w14:textId="77777777">
      <w:pPr>
        <w:spacing w:after="0"/>
      </w:pPr>
      <w:r>
        <w:separator/>
      </w:r>
    </w:p>
  </w:footnote>
  <w:footnote w:type="continuationSeparator" w:id="0">
    <w:p w:rsidR="004E1F16" w:rsidP="002A49E1" w:rsidRDefault="004E1F16" w14:paraId="52B0D322" w14:textId="77777777">
      <w:pPr>
        <w:spacing w:after="0"/>
      </w:pPr>
      <w:r>
        <w:continuationSeparator/>
      </w:r>
    </w:p>
  </w:footnote>
  <w:footnote w:type="continuationNotice" w:id="1">
    <w:p w:rsidR="004E1F16" w:rsidRDefault="004E1F16" w14:paraId="032432D2" w14:textId="77777777">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4DD7"/>
    <w:multiLevelType w:val="hybridMultilevel"/>
    <w:tmpl w:val="BAACF40C"/>
    <w:lvl w:ilvl="0" w:tplc="FFFFFFFF">
      <w:start w:val="1"/>
      <w:numFmt w:val="bullet"/>
      <w:lvlText w:val=""/>
      <w:lvlJc w:val="left"/>
      <w:pPr>
        <w:ind w:left="720" w:hanging="360"/>
      </w:pPr>
      <w:rPr>
        <w:rFonts w:hint="default" w:ascii="Symbol" w:hAnsi="Symbol"/>
      </w:rPr>
    </w:lvl>
    <w:lvl w:ilvl="1" w:tplc="144AA1B0">
      <w:start w:val="1"/>
      <w:numFmt w:val="bullet"/>
      <w:lvlText w:val="o"/>
      <w:lvlJc w:val="left"/>
      <w:pPr>
        <w:ind w:left="1440" w:hanging="360"/>
      </w:pPr>
      <w:rPr>
        <w:rFonts w:hint="default" w:ascii="Courier New" w:hAnsi="Courier New"/>
      </w:rPr>
    </w:lvl>
    <w:lvl w:ilvl="2" w:tplc="4A82AB44">
      <w:start w:val="1"/>
      <w:numFmt w:val="bullet"/>
      <w:lvlText w:val=""/>
      <w:lvlJc w:val="left"/>
      <w:pPr>
        <w:ind w:left="2160" w:hanging="360"/>
      </w:pPr>
      <w:rPr>
        <w:rFonts w:hint="default" w:ascii="Wingdings" w:hAnsi="Wingdings"/>
      </w:rPr>
    </w:lvl>
    <w:lvl w:ilvl="3" w:tplc="BFEA2EE6">
      <w:start w:val="1"/>
      <w:numFmt w:val="bullet"/>
      <w:lvlText w:val=""/>
      <w:lvlJc w:val="left"/>
      <w:pPr>
        <w:ind w:left="2880" w:hanging="360"/>
      </w:pPr>
      <w:rPr>
        <w:rFonts w:hint="default" w:ascii="Symbol" w:hAnsi="Symbol"/>
      </w:rPr>
    </w:lvl>
    <w:lvl w:ilvl="4" w:tplc="973EC208">
      <w:start w:val="1"/>
      <w:numFmt w:val="bullet"/>
      <w:lvlText w:val="o"/>
      <w:lvlJc w:val="left"/>
      <w:pPr>
        <w:ind w:left="3600" w:hanging="360"/>
      </w:pPr>
      <w:rPr>
        <w:rFonts w:hint="default" w:ascii="Courier New" w:hAnsi="Courier New"/>
      </w:rPr>
    </w:lvl>
    <w:lvl w:ilvl="5" w:tplc="47AA97C6">
      <w:start w:val="1"/>
      <w:numFmt w:val="bullet"/>
      <w:lvlText w:val=""/>
      <w:lvlJc w:val="left"/>
      <w:pPr>
        <w:ind w:left="4320" w:hanging="360"/>
      </w:pPr>
      <w:rPr>
        <w:rFonts w:hint="default" w:ascii="Wingdings" w:hAnsi="Wingdings"/>
      </w:rPr>
    </w:lvl>
    <w:lvl w:ilvl="6" w:tplc="F5B25B04">
      <w:start w:val="1"/>
      <w:numFmt w:val="bullet"/>
      <w:lvlText w:val=""/>
      <w:lvlJc w:val="left"/>
      <w:pPr>
        <w:ind w:left="5040" w:hanging="360"/>
      </w:pPr>
      <w:rPr>
        <w:rFonts w:hint="default" w:ascii="Symbol" w:hAnsi="Symbol"/>
      </w:rPr>
    </w:lvl>
    <w:lvl w:ilvl="7" w:tplc="07B06B74">
      <w:start w:val="1"/>
      <w:numFmt w:val="bullet"/>
      <w:lvlText w:val="o"/>
      <w:lvlJc w:val="left"/>
      <w:pPr>
        <w:ind w:left="5760" w:hanging="360"/>
      </w:pPr>
      <w:rPr>
        <w:rFonts w:hint="default" w:ascii="Courier New" w:hAnsi="Courier New"/>
      </w:rPr>
    </w:lvl>
    <w:lvl w:ilvl="8" w:tplc="A33CC290">
      <w:start w:val="1"/>
      <w:numFmt w:val="bullet"/>
      <w:lvlText w:val=""/>
      <w:lvlJc w:val="left"/>
      <w:pPr>
        <w:ind w:left="6480" w:hanging="360"/>
      </w:pPr>
      <w:rPr>
        <w:rFonts w:hint="default" w:ascii="Wingdings" w:hAnsi="Wingdings"/>
      </w:rPr>
    </w:lvl>
  </w:abstractNum>
  <w:abstractNum w:abstractNumId="1" w15:restartNumberingAfterBreak="0">
    <w:nsid w:val="0E58703E"/>
    <w:multiLevelType w:val="hybridMultilevel"/>
    <w:tmpl w:val="90F0E6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07D38B4"/>
    <w:multiLevelType w:val="hybridMultilevel"/>
    <w:tmpl w:val="044AE6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A63C28"/>
    <w:multiLevelType w:val="hybridMultilevel"/>
    <w:tmpl w:val="1A2EC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939C51"/>
    <w:multiLevelType w:val="hybridMultilevel"/>
    <w:tmpl w:val="80FE31D2"/>
    <w:lvl w:ilvl="0" w:tplc="FFFFFFFF">
      <w:start w:val="1"/>
      <w:numFmt w:val="bullet"/>
      <w:lvlText w:val=""/>
      <w:lvlJc w:val="left"/>
      <w:pPr>
        <w:ind w:left="720" w:hanging="360"/>
      </w:pPr>
      <w:rPr>
        <w:rFonts w:hint="default" w:ascii="Symbol" w:hAnsi="Symbol"/>
      </w:rPr>
    </w:lvl>
    <w:lvl w:ilvl="1" w:tplc="36DCDD40">
      <w:start w:val="1"/>
      <w:numFmt w:val="bullet"/>
      <w:lvlText w:val="o"/>
      <w:lvlJc w:val="left"/>
      <w:pPr>
        <w:ind w:left="1440" w:hanging="360"/>
      </w:pPr>
      <w:rPr>
        <w:rFonts w:hint="default" w:ascii="Courier New" w:hAnsi="Courier New"/>
      </w:rPr>
    </w:lvl>
    <w:lvl w:ilvl="2" w:tplc="76981518">
      <w:start w:val="1"/>
      <w:numFmt w:val="bullet"/>
      <w:lvlText w:val=""/>
      <w:lvlJc w:val="left"/>
      <w:pPr>
        <w:ind w:left="2160" w:hanging="360"/>
      </w:pPr>
      <w:rPr>
        <w:rFonts w:hint="default" w:ascii="Wingdings" w:hAnsi="Wingdings"/>
      </w:rPr>
    </w:lvl>
    <w:lvl w:ilvl="3" w:tplc="BE9E2B14">
      <w:start w:val="1"/>
      <w:numFmt w:val="bullet"/>
      <w:lvlText w:val=""/>
      <w:lvlJc w:val="left"/>
      <w:pPr>
        <w:ind w:left="2880" w:hanging="360"/>
      </w:pPr>
      <w:rPr>
        <w:rFonts w:hint="default" w:ascii="Symbol" w:hAnsi="Symbol"/>
      </w:rPr>
    </w:lvl>
    <w:lvl w:ilvl="4" w:tplc="2A96FF86">
      <w:start w:val="1"/>
      <w:numFmt w:val="bullet"/>
      <w:lvlText w:val="o"/>
      <w:lvlJc w:val="left"/>
      <w:pPr>
        <w:ind w:left="3600" w:hanging="360"/>
      </w:pPr>
      <w:rPr>
        <w:rFonts w:hint="default" w:ascii="Courier New" w:hAnsi="Courier New"/>
      </w:rPr>
    </w:lvl>
    <w:lvl w:ilvl="5" w:tplc="5650BD0A">
      <w:start w:val="1"/>
      <w:numFmt w:val="bullet"/>
      <w:lvlText w:val=""/>
      <w:lvlJc w:val="left"/>
      <w:pPr>
        <w:ind w:left="4320" w:hanging="360"/>
      </w:pPr>
      <w:rPr>
        <w:rFonts w:hint="default" w:ascii="Wingdings" w:hAnsi="Wingdings"/>
      </w:rPr>
    </w:lvl>
    <w:lvl w:ilvl="6" w:tplc="A8A8BE3E">
      <w:start w:val="1"/>
      <w:numFmt w:val="bullet"/>
      <w:lvlText w:val=""/>
      <w:lvlJc w:val="left"/>
      <w:pPr>
        <w:ind w:left="5040" w:hanging="360"/>
      </w:pPr>
      <w:rPr>
        <w:rFonts w:hint="default" w:ascii="Symbol" w:hAnsi="Symbol"/>
      </w:rPr>
    </w:lvl>
    <w:lvl w:ilvl="7" w:tplc="D360B2E6">
      <w:start w:val="1"/>
      <w:numFmt w:val="bullet"/>
      <w:lvlText w:val="o"/>
      <w:lvlJc w:val="left"/>
      <w:pPr>
        <w:ind w:left="5760" w:hanging="360"/>
      </w:pPr>
      <w:rPr>
        <w:rFonts w:hint="default" w:ascii="Courier New" w:hAnsi="Courier New"/>
      </w:rPr>
    </w:lvl>
    <w:lvl w:ilvl="8" w:tplc="B59839B8">
      <w:start w:val="1"/>
      <w:numFmt w:val="bullet"/>
      <w:lvlText w:val=""/>
      <w:lvlJc w:val="left"/>
      <w:pPr>
        <w:ind w:left="6480" w:hanging="360"/>
      </w:pPr>
      <w:rPr>
        <w:rFonts w:hint="default" w:ascii="Wingdings" w:hAnsi="Wingdings"/>
      </w:rPr>
    </w:lvl>
  </w:abstractNum>
  <w:abstractNum w:abstractNumId="5" w15:restartNumberingAfterBreak="0">
    <w:nsid w:val="273A0CFF"/>
    <w:multiLevelType w:val="hybridMultilevel"/>
    <w:tmpl w:val="DD106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BD0E79"/>
    <w:multiLevelType w:val="hybridMultilevel"/>
    <w:tmpl w:val="AFDC3928"/>
    <w:lvl w:ilvl="0" w:tplc="FFFFFFFF">
      <w:start w:val="1"/>
      <w:numFmt w:val="bullet"/>
      <w:lvlText w:val=""/>
      <w:lvlJc w:val="left"/>
      <w:pPr>
        <w:ind w:left="720" w:hanging="360"/>
      </w:pPr>
      <w:rPr>
        <w:rFonts w:hint="default" w:ascii="Symbol" w:hAnsi="Symbol"/>
      </w:rPr>
    </w:lvl>
    <w:lvl w:ilvl="1" w:tplc="446C3F74">
      <w:start w:val="1"/>
      <w:numFmt w:val="bullet"/>
      <w:lvlText w:val="o"/>
      <w:lvlJc w:val="left"/>
      <w:pPr>
        <w:ind w:left="1440" w:hanging="360"/>
      </w:pPr>
      <w:rPr>
        <w:rFonts w:hint="default" w:ascii="Courier New" w:hAnsi="Courier New"/>
      </w:rPr>
    </w:lvl>
    <w:lvl w:ilvl="2" w:tplc="8E6C68AA">
      <w:start w:val="1"/>
      <w:numFmt w:val="bullet"/>
      <w:lvlText w:val=""/>
      <w:lvlJc w:val="left"/>
      <w:pPr>
        <w:ind w:left="2160" w:hanging="360"/>
      </w:pPr>
      <w:rPr>
        <w:rFonts w:hint="default" w:ascii="Wingdings" w:hAnsi="Wingdings"/>
      </w:rPr>
    </w:lvl>
    <w:lvl w:ilvl="3" w:tplc="DE424E72">
      <w:start w:val="1"/>
      <w:numFmt w:val="bullet"/>
      <w:lvlText w:val=""/>
      <w:lvlJc w:val="left"/>
      <w:pPr>
        <w:ind w:left="2880" w:hanging="360"/>
      </w:pPr>
      <w:rPr>
        <w:rFonts w:hint="default" w:ascii="Symbol" w:hAnsi="Symbol"/>
      </w:rPr>
    </w:lvl>
    <w:lvl w:ilvl="4" w:tplc="F1423766">
      <w:start w:val="1"/>
      <w:numFmt w:val="bullet"/>
      <w:lvlText w:val="o"/>
      <w:lvlJc w:val="left"/>
      <w:pPr>
        <w:ind w:left="3600" w:hanging="360"/>
      </w:pPr>
      <w:rPr>
        <w:rFonts w:hint="default" w:ascii="Courier New" w:hAnsi="Courier New"/>
      </w:rPr>
    </w:lvl>
    <w:lvl w:ilvl="5" w:tplc="D1006DC4">
      <w:start w:val="1"/>
      <w:numFmt w:val="bullet"/>
      <w:lvlText w:val=""/>
      <w:lvlJc w:val="left"/>
      <w:pPr>
        <w:ind w:left="4320" w:hanging="360"/>
      </w:pPr>
      <w:rPr>
        <w:rFonts w:hint="default" w:ascii="Wingdings" w:hAnsi="Wingdings"/>
      </w:rPr>
    </w:lvl>
    <w:lvl w:ilvl="6" w:tplc="8FAC4C6E">
      <w:start w:val="1"/>
      <w:numFmt w:val="bullet"/>
      <w:lvlText w:val=""/>
      <w:lvlJc w:val="left"/>
      <w:pPr>
        <w:ind w:left="5040" w:hanging="360"/>
      </w:pPr>
      <w:rPr>
        <w:rFonts w:hint="default" w:ascii="Symbol" w:hAnsi="Symbol"/>
      </w:rPr>
    </w:lvl>
    <w:lvl w:ilvl="7" w:tplc="835A74D0">
      <w:start w:val="1"/>
      <w:numFmt w:val="bullet"/>
      <w:lvlText w:val="o"/>
      <w:lvlJc w:val="left"/>
      <w:pPr>
        <w:ind w:left="5760" w:hanging="360"/>
      </w:pPr>
      <w:rPr>
        <w:rFonts w:hint="default" w:ascii="Courier New" w:hAnsi="Courier New"/>
      </w:rPr>
    </w:lvl>
    <w:lvl w:ilvl="8" w:tplc="B6149228">
      <w:start w:val="1"/>
      <w:numFmt w:val="bullet"/>
      <w:lvlText w:val=""/>
      <w:lvlJc w:val="left"/>
      <w:pPr>
        <w:ind w:left="6480" w:hanging="360"/>
      </w:pPr>
      <w:rPr>
        <w:rFonts w:hint="default" w:ascii="Wingdings" w:hAnsi="Wingdings"/>
      </w:rPr>
    </w:lvl>
  </w:abstractNum>
  <w:abstractNum w:abstractNumId="7" w15:restartNumberingAfterBreak="0">
    <w:nsid w:val="33394773"/>
    <w:multiLevelType w:val="hybridMultilevel"/>
    <w:tmpl w:val="BA362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35F1192"/>
    <w:multiLevelType w:val="hybridMultilevel"/>
    <w:tmpl w:val="820EF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497AEC"/>
    <w:multiLevelType w:val="multilevel"/>
    <w:tmpl w:val="E8DE0E8A"/>
    <w:lvl w:ilvl="0">
      <w:start w:val="1"/>
      <w:numFmt w:val="bullet"/>
      <w:lvlText w:val="●"/>
      <w:lvlJc w:val="left"/>
      <w:pPr>
        <w:ind w:left="720" w:hanging="360"/>
      </w:pPr>
      <w:rPr>
        <w:color w:val="7F7F7F" w:themeColor="text1" w:themeTint="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E90CFE"/>
    <w:multiLevelType w:val="hybridMultilevel"/>
    <w:tmpl w:val="AB8E0DA6"/>
    <w:lvl w:ilvl="0" w:tplc="FFFFFFFF">
      <w:start w:val="1"/>
      <w:numFmt w:val="bullet"/>
      <w:lvlText w:val=""/>
      <w:lvlJc w:val="left"/>
      <w:pPr>
        <w:ind w:left="720" w:hanging="360"/>
      </w:pPr>
      <w:rPr>
        <w:rFonts w:hint="default" w:ascii="Symbol" w:hAnsi="Symbol"/>
      </w:rPr>
    </w:lvl>
    <w:lvl w:ilvl="1" w:tplc="402C4CF6">
      <w:start w:val="1"/>
      <w:numFmt w:val="bullet"/>
      <w:lvlText w:val="o"/>
      <w:lvlJc w:val="left"/>
      <w:pPr>
        <w:ind w:left="1440" w:hanging="360"/>
      </w:pPr>
      <w:rPr>
        <w:rFonts w:hint="default" w:ascii="Courier New" w:hAnsi="Courier New"/>
      </w:rPr>
    </w:lvl>
    <w:lvl w:ilvl="2" w:tplc="D95E6CD0">
      <w:start w:val="1"/>
      <w:numFmt w:val="bullet"/>
      <w:lvlText w:val=""/>
      <w:lvlJc w:val="left"/>
      <w:pPr>
        <w:ind w:left="2160" w:hanging="360"/>
      </w:pPr>
      <w:rPr>
        <w:rFonts w:hint="default" w:ascii="Wingdings" w:hAnsi="Wingdings"/>
      </w:rPr>
    </w:lvl>
    <w:lvl w:ilvl="3" w:tplc="CF884098">
      <w:start w:val="1"/>
      <w:numFmt w:val="bullet"/>
      <w:lvlText w:val=""/>
      <w:lvlJc w:val="left"/>
      <w:pPr>
        <w:ind w:left="2880" w:hanging="360"/>
      </w:pPr>
      <w:rPr>
        <w:rFonts w:hint="default" w:ascii="Symbol" w:hAnsi="Symbol"/>
      </w:rPr>
    </w:lvl>
    <w:lvl w:ilvl="4" w:tplc="8488E8D6">
      <w:start w:val="1"/>
      <w:numFmt w:val="bullet"/>
      <w:lvlText w:val="o"/>
      <w:lvlJc w:val="left"/>
      <w:pPr>
        <w:ind w:left="3600" w:hanging="360"/>
      </w:pPr>
      <w:rPr>
        <w:rFonts w:hint="default" w:ascii="Courier New" w:hAnsi="Courier New"/>
      </w:rPr>
    </w:lvl>
    <w:lvl w:ilvl="5" w:tplc="1B2A5914">
      <w:start w:val="1"/>
      <w:numFmt w:val="bullet"/>
      <w:lvlText w:val=""/>
      <w:lvlJc w:val="left"/>
      <w:pPr>
        <w:ind w:left="4320" w:hanging="360"/>
      </w:pPr>
      <w:rPr>
        <w:rFonts w:hint="default" w:ascii="Wingdings" w:hAnsi="Wingdings"/>
      </w:rPr>
    </w:lvl>
    <w:lvl w:ilvl="6" w:tplc="E9AE4ED0">
      <w:start w:val="1"/>
      <w:numFmt w:val="bullet"/>
      <w:lvlText w:val=""/>
      <w:lvlJc w:val="left"/>
      <w:pPr>
        <w:ind w:left="5040" w:hanging="360"/>
      </w:pPr>
      <w:rPr>
        <w:rFonts w:hint="default" w:ascii="Symbol" w:hAnsi="Symbol"/>
      </w:rPr>
    </w:lvl>
    <w:lvl w:ilvl="7" w:tplc="FE8E2570">
      <w:start w:val="1"/>
      <w:numFmt w:val="bullet"/>
      <w:lvlText w:val="o"/>
      <w:lvlJc w:val="left"/>
      <w:pPr>
        <w:ind w:left="5760" w:hanging="360"/>
      </w:pPr>
      <w:rPr>
        <w:rFonts w:hint="default" w:ascii="Courier New" w:hAnsi="Courier New"/>
      </w:rPr>
    </w:lvl>
    <w:lvl w:ilvl="8" w:tplc="BB262E4C">
      <w:start w:val="1"/>
      <w:numFmt w:val="bullet"/>
      <w:lvlText w:val=""/>
      <w:lvlJc w:val="left"/>
      <w:pPr>
        <w:ind w:left="6480" w:hanging="360"/>
      </w:pPr>
      <w:rPr>
        <w:rFonts w:hint="default" w:ascii="Wingdings" w:hAnsi="Wingdings"/>
      </w:rPr>
    </w:lvl>
  </w:abstractNum>
  <w:abstractNum w:abstractNumId="11" w15:restartNumberingAfterBreak="0">
    <w:nsid w:val="469E79C7"/>
    <w:multiLevelType w:val="hybridMultilevel"/>
    <w:tmpl w:val="0D641688"/>
    <w:lvl w:ilvl="0" w:tplc="AC8858D6">
      <w:start w:val="1"/>
      <w:numFmt w:val="bullet"/>
      <w:lvlText w:val=""/>
      <w:lvlJc w:val="left"/>
      <w:pPr>
        <w:ind w:left="720" w:hanging="360"/>
      </w:pPr>
      <w:rPr>
        <w:rFonts w:hint="default" w:ascii="Symbol" w:hAnsi="Symbol"/>
      </w:rPr>
    </w:lvl>
    <w:lvl w:ilvl="1" w:tplc="7CD6846E">
      <w:start w:val="1"/>
      <w:numFmt w:val="bullet"/>
      <w:lvlText w:val="o"/>
      <w:lvlJc w:val="left"/>
      <w:pPr>
        <w:ind w:left="1440" w:hanging="360"/>
      </w:pPr>
      <w:rPr>
        <w:rFonts w:hint="default" w:ascii="Courier New" w:hAnsi="Courier New"/>
      </w:rPr>
    </w:lvl>
    <w:lvl w:ilvl="2" w:tplc="D9CCF24A">
      <w:start w:val="1"/>
      <w:numFmt w:val="bullet"/>
      <w:lvlText w:val=""/>
      <w:lvlJc w:val="left"/>
      <w:pPr>
        <w:ind w:left="2160" w:hanging="360"/>
      </w:pPr>
      <w:rPr>
        <w:rFonts w:hint="default" w:ascii="Wingdings" w:hAnsi="Wingdings"/>
      </w:rPr>
    </w:lvl>
    <w:lvl w:ilvl="3" w:tplc="C958E64C">
      <w:start w:val="1"/>
      <w:numFmt w:val="bullet"/>
      <w:lvlText w:val=""/>
      <w:lvlJc w:val="left"/>
      <w:pPr>
        <w:ind w:left="2880" w:hanging="360"/>
      </w:pPr>
      <w:rPr>
        <w:rFonts w:hint="default" w:ascii="Symbol" w:hAnsi="Symbol"/>
      </w:rPr>
    </w:lvl>
    <w:lvl w:ilvl="4" w:tplc="9E383F90">
      <w:start w:val="1"/>
      <w:numFmt w:val="bullet"/>
      <w:lvlText w:val="o"/>
      <w:lvlJc w:val="left"/>
      <w:pPr>
        <w:ind w:left="3600" w:hanging="360"/>
      </w:pPr>
      <w:rPr>
        <w:rFonts w:hint="default" w:ascii="Courier New" w:hAnsi="Courier New"/>
      </w:rPr>
    </w:lvl>
    <w:lvl w:ilvl="5" w:tplc="0922CBB6">
      <w:start w:val="1"/>
      <w:numFmt w:val="bullet"/>
      <w:lvlText w:val=""/>
      <w:lvlJc w:val="left"/>
      <w:pPr>
        <w:ind w:left="4320" w:hanging="360"/>
      </w:pPr>
      <w:rPr>
        <w:rFonts w:hint="default" w:ascii="Wingdings" w:hAnsi="Wingdings"/>
      </w:rPr>
    </w:lvl>
    <w:lvl w:ilvl="6" w:tplc="9DF8A2A8">
      <w:start w:val="1"/>
      <w:numFmt w:val="bullet"/>
      <w:lvlText w:val=""/>
      <w:lvlJc w:val="left"/>
      <w:pPr>
        <w:ind w:left="5040" w:hanging="360"/>
      </w:pPr>
      <w:rPr>
        <w:rFonts w:hint="default" w:ascii="Symbol" w:hAnsi="Symbol"/>
      </w:rPr>
    </w:lvl>
    <w:lvl w:ilvl="7" w:tplc="B8FADBB4">
      <w:start w:val="1"/>
      <w:numFmt w:val="bullet"/>
      <w:lvlText w:val="o"/>
      <w:lvlJc w:val="left"/>
      <w:pPr>
        <w:ind w:left="5760" w:hanging="360"/>
      </w:pPr>
      <w:rPr>
        <w:rFonts w:hint="default" w:ascii="Courier New" w:hAnsi="Courier New"/>
      </w:rPr>
    </w:lvl>
    <w:lvl w:ilvl="8" w:tplc="492EE3DA">
      <w:start w:val="1"/>
      <w:numFmt w:val="bullet"/>
      <w:lvlText w:val=""/>
      <w:lvlJc w:val="left"/>
      <w:pPr>
        <w:ind w:left="6480" w:hanging="360"/>
      </w:pPr>
      <w:rPr>
        <w:rFonts w:hint="default" w:ascii="Wingdings" w:hAnsi="Wingdings"/>
      </w:rPr>
    </w:lvl>
  </w:abstractNum>
  <w:abstractNum w:abstractNumId="12" w15:restartNumberingAfterBreak="0">
    <w:nsid w:val="46F67DB6"/>
    <w:multiLevelType w:val="hybridMultilevel"/>
    <w:tmpl w:val="E95E44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18476"/>
    <w:multiLevelType w:val="hybridMultilevel"/>
    <w:tmpl w:val="3CB65C18"/>
    <w:lvl w:ilvl="0" w:tplc="FFFFFFFF">
      <w:start w:val="1"/>
      <w:numFmt w:val="bullet"/>
      <w:lvlText w:val=""/>
      <w:lvlJc w:val="left"/>
      <w:pPr>
        <w:ind w:left="720" w:hanging="360"/>
      </w:pPr>
      <w:rPr>
        <w:rFonts w:hint="default" w:ascii="Symbol" w:hAnsi="Symbol"/>
      </w:rPr>
    </w:lvl>
    <w:lvl w:ilvl="1" w:tplc="A788BAB6">
      <w:start w:val="1"/>
      <w:numFmt w:val="bullet"/>
      <w:lvlText w:val="o"/>
      <w:lvlJc w:val="left"/>
      <w:pPr>
        <w:ind w:left="1440" w:hanging="360"/>
      </w:pPr>
      <w:rPr>
        <w:rFonts w:hint="default" w:ascii="Courier New" w:hAnsi="Courier New"/>
      </w:rPr>
    </w:lvl>
    <w:lvl w:ilvl="2" w:tplc="65C487DA">
      <w:start w:val="1"/>
      <w:numFmt w:val="bullet"/>
      <w:lvlText w:val=""/>
      <w:lvlJc w:val="left"/>
      <w:pPr>
        <w:ind w:left="2160" w:hanging="360"/>
      </w:pPr>
      <w:rPr>
        <w:rFonts w:hint="default" w:ascii="Wingdings" w:hAnsi="Wingdings"/>
      </w:rPr>
    </w:lvl>
    <w:lvl w:ilvl="3" w:tplc="435A3DDE">
      <w:start w:val="1"/>
      <w:numFmt w:val="bullet"/>
      <w:lvlText w:val=""/>
      <w:lvlJc w:val="left"/>
      <w:pPr>
        <w:ind w:left="2880" w:hanging="360"/>
      </w:pPr>
      <w:rPr>
        <w:rFonts w:hint="default" w:ascii="Symbol" w:hAnsi="Symbol"/>
      </w:rPr>
    </w:lvl>
    <w:lvl w:ilvl="4" w:tplc="EAC2A164">
      <w:start w:val="1"/>
      <w:numFmt w:val="bullet"/>
      <w:lvlText w:val="o"/>
      <w:lvlJc w:val="left"/>
      <w:pPr>
        <w:ind w:left="3600" w:hanging="360"/>
      </w:pPr>
      <w:rPr>
        <w:rFonts w:hint="default" w:ascii="Courier New" w:hAnsi="Courier New"/>
      </w:rPr>
    </w:lvl>
    <w:lvl w:ilvl="5" w:tplc="02F0EEF2">
      <w:start w:val="1"/>
      <w:numFmt w:val="bullet"/>
      <w:lvlText w:val=""/>
      <w:lvlJc w:val="left"/>
      <w:pPr>
        <w:ind w:left="4320" w:hanging="360"/>
      </w:pPr>
      <w:rPr>
        <w:rFonts w:hint="default" w:ascii="Wingdings" w:hAnsi="Wingdings"/>
      </w:rPr>
    </w:lvl>
    <w:lvl w:ilvl="6" w:tplc="784EDA3A">
      <w:start w:val="1"/>
      <w:numFmt w:val="bullet"/>
      <w:lvlText w:val=""/>
      <w:lvlJc w:val="left"/>
      <w:pPr>
        <w:ind w:left="5040" w:hanging="360"/>
      </w:pPr>
      <w:rPr>
        <w:rFonts w:hint="default" w:ascii="Symbol" w:hAnsi="Symbol"/>
      </w:rPr>
    </w:lvl>
    <w:lvl w:ilvl="7" w:tplc="5AC48DC0">
      <w:start w:val="1"/>
      <w:numFmt w:val="bullet"/>
      <w:lvlText w:val="o"/>
      <w:lvlJc w:val="left"/>
      <w:pPr>
        <w:ind w:left="5760" w:hanging="360"/>
      </w:pPr>
      <w:rPr>
        <w:rFonts w:hint="default" w:ascii="Courier New" w:hAnsi="Courier New"/>
      </w:rPr>
    </w:lvl>
    <w:lvl w:ilvl="8" w:tplc="6A525710">
      <w:start w:val="1"/>
      <w:numFmt w:val="bullet"/>
      <w:lvlText w:val=""/>
      <w:lvlJc w:val="left"/>
      <w:pPr>
        <w:ind w:left="6480" w:hanging="360"/>
      </w:pPr>
      <w:rPr>
        <w:rFonts w:hint="default" w:ascii="Wingdings" w:hAnsi="Wingdings"/>
      </w:rPr>
    </w:lvl>
  </w:abstractNum>
  <w:abstractNum w:abstractNumId="14" w15:restartNumberingAfterBreak="0">
    <w:nsid w:val="56A703BE"/>
    <w:multiLevelType w:val="hybridMultilevel"/>
    <w:tmpl w:val="85EC5032"/>
    <w:lvl w:ilvl="0" w:tplc="F50C6DEC">
      <w:start w:val="1"/>
      <w:numFmt w:val="bullet"/>
      <w:lvlText w:val=""/>
      <w:lvlJc w:val="left"/>
      <w:pPr>
        <w:ind w:left="720" w:hanging="360"/>
      </w:pPr>
      <w:rPr>
        <w:rFonts w:hint="default" w:ascii="Symbol" w:hAnsi="Symbol"/>
        <w:color w:val="8EB84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459519A"/>
    <w:multiLevelType w:val="hybridMultilevel"/>
    <w:tmpl w:val="1F3C9B52"/>
    <w:lvl w:ilvl="0" w:tplc="FFFFFFFF">
      <w:start w:val="1"/>
      <w:numFmt w:val="bullet"/>
      <w:lvlText w:val=""/>
      <w:lvlJc w:val="left"/>
      <w:pPr>
        <w:ind w:left="720" w:hanging="360"/>
      </w:pPr>
      <w:rPr>
        <w:rFonts w:hint="default" w:ascii="Symbol" w:hAnsi="Symbol"/>
      </w:rPr>
    </w:lvl>
    <w:lvl w:ilvl="1" w:tplc="CD06D486">
      <w:start w:val="1"/>
      <w:numFmt w:val="bullet"/>
      <w:lvlText w:val="o"/>
      <w:lvlJc w:val="left"/>
      <w:pPr>
        <w:ind w:left="1440" w:hanging="360"/>
      </w:pPr>
      <w:rPr>
        <w:rFonts w:hint="default" w:ascii="Courier New" w:hAnsi="Courier New"/>
      </w:rPr>
    </w:lvl>
    <w:lvl w:ilvl="2" w:tplc="B55AD390">
      <w:start w:val="1"/>
      <w:numFmt w:val="bullet"/>
      <w:lvlText w:val=""/>
      <w:lvlJc w:val="left"/>
      <w:pPr>
        <w:ind w:left="2160" w:hanging="360"/>
      </w:pPr>
      <w:rPr>
        <w:rFonts w:hint="default" w:ascii="Wingdings" w:hAnsi="Wingdings"/>
      </w:rPr>
    </w:lvl>
    <w:lvl w:ilvl="3" w:tplc="B3D80E18">
      <w:start w:val="1"/>
      <w:numFmt w:val="bullet"/>
      <w:lvlText w:val=""/>
      <w:lvlJc w:val="left"/>
      <w:pPr>
        <w:ind w:left="2880" w:hanging="360"/>
      </w:pPr>
      <w:rPr>
        <w:rFonts w:hint="default" w:ascii="Symbol" w:hAnsi="Symbol"/>
      </w:rPr>
    </w:lvl>
    <w:lvl w:ilvl="4" w:tplc="1690EF08">
      <w:start w:val="1"/>
      <w:numFmt w:val="bullet"/>
      <w:lvlText w:val="o"/>
      <w:lvlJc w:val="left"/>
      <w:pPr>
        <w:ind w:left="3600" w:hanging="360"/>
      </w:pPr>
      <w:rPr>
        <w:rFonts w:hint="default" w:ascii="Courier New" w:hAnsi="Courier New"/>
      </w:rPr>
    </w:lvl>
    <w:lvl w:ilvl="5" w:tplc="C88AD78A">
      <w:start w:val="1"/>
      <w:numFmt w:val="bullet"/>
      <w:lvlText w:val=""/>
      <w:lvlJc w:val="left"/>
      <w:pPr>
        <w:ind w:left="4320" w:hanging="360"/>
      </w:pPr>
      <w:rPr>
        <w:rFonts w:hint="default" w:ascii="Wingdings" w:hAnsi="Wingdings"/>
      </w:rPr>
    </w:lvl>
    <w:lvl w:ilvl="6" w:tplc="494A1182">
      <w:start w:val="1"/>
      <w:numFmt w:val="bullet"/>
      <w:lvlText w:val=""/>
      <w:lvlJc w:val="left"/>
      <w:pPr>
        <w:ind w:left="5040" w:hanging="360"/>
      </w:pPr>
      <w:rPr>
        <w:rFonts w:hint="default" w:ascii="Symbol" w:hAnsi="Symbol"/>
      </w:rPr>
    </w:lvl>
    <w:lvl w:ilvl="7" w:tplc="1F7AEDDC">
      <w:start w:val="1"/>
      <w:numFmt w:val="bullet"/>
      <w:lvlText w:val="o"/>
      <w:lvlJc w:val="left"/>
      <w:pPr>
        <w:ind w:left="5760" w:hanging="360"/>
      </w:pPr>
      <w:rPr>
        <w:rFonts w:hint="default" w:ascii="Courier New" w:hAnsi="Courier New"/>
      </w:rPr>
    </w:lvl>
    <w:lvl w:ilvl="8" w:tplc="C69CFA3E">
      <w:start w:val="1"/>
      <w:numFmt w:val="bullet"/>
      <w:lvlText w:val=""/>
      <w:lvlJc w:val="left"/>
      <w:pPr>
        <w:ind w:left="6480" w:hanging="360"/>
      </w:pPr>
      <w:rPr>
        <w:rFonts w:hint="default" w:ascii="Wingdings" w:hAnsi="Wingdings"/>
      </w:rPr>
    </w:lvl>
  </w:abstractNum>
  <w:abstractNum w:abstractNumId="16" w15:restartNumberingAfterBreak="0">
    <w:nsid w:val="64CB155A"/>
    <w:multiLevelType w:val="multilevel"/>
    <w:tmpl w:val="04DCB08E"/>
    <w:lvl w:ilvl="0">
      <w:start w:val="1"/>
      <w:numFmt w:val="bullet"/>
      <w:lvlText w:val=""/>
      <w:lvlJc w:val="left"/>
      <w:pPr>
        <w:tabs>
          <w:tab w:val="num" w:pos="450"/>
        </w:tabs>
        <w:ind w:left="450" w:hanging="360"/>
      </w:pPr>
      <w:rPr>
        <w:rFonts w:hint="default" w:ascii="Symbol" w:hAnsi="Symbol"/>
      </w:rPr>
    </w:lvl>
    <w:lvl w:ilvl="1">
      <w:numFmt w:val="bullet"/>
      <w:lvlText w:val="•"/>
      <w:lvlJc w:val="left"/>
      <w:pPr>
        <w:ind w:left="1350" w:hanging="540"/>
      </w:pPr>
      <w:rPr>
        <w:rFonts w:hint="default" w:ascii="Calibri" w:hAnsi="Calibri" w:eastAsia="Cambria" w:cs="Times New Roman"/>
      </w:rPr>
    </w:lvl>
    <w:lvl w:ilvl="2" w:tentative="1">
      <w:start w:val="1"/>
      <w:numFmt w:val="bullet"/>
      <w:lvlText w:val=""/>
      <w:lvlJc w:val="left"/>
      <w:pPr>
        <w:tabs>
          <w:tab w:val="num" w:pos="1890"/>
        </w:tabs>
        <w:ind w:left="1890" w:hanging="360"/>
      </w:pPr>
      <w:rPr>
        <w:rFonts w:hint="default" w:ascii="Wingdings" w:hAnsi="Wingdings"/>
      </w:rPr>
    </w:lvl>
    <w:lvl w:ilvl="3" w:tentative="1">
      <w:start w:val="1"/>
      <w:numFmt w:val="bullet"/>
      <w:lvlText w:val=""/>
      <w:lvlJc w:val="left"/>
      <w:pPr>
        <w:tabs>
          <w:tab w:val="num" w:pos="2610"/>
        </w:tabs>
        <w:ind w:left="2610" w:hanging="360"/>
      </w:pPr>
      <w:rPr>
        <w:rFonts w:hint="default" w:ascii="Symbol" w:hAnsi="Symbol"/>
      </w:rPr>
    </w:lvl>
    <w:lvl w:ilvl="4" w:tentative="1">
      <w:start w:val="1"/>
      <w:numFmt w:val="bullet"/>
      <w:lvlText w:val="o"/>
      <w:lvlJc w:val="left"/>
      <w:pPr>
        <w:tabs>
          <w:tab w:val="num" w:pos="3330"/>
        </w:tabs>
        <w:ind w:left="3330" w:hanging="360"/>
      </w:pPr>
      <w:rPr>
        <w:rFonts w:hint="default" w:ascii="Courier New" w:hAnsi="Courier New" w:cs="Courier New"/>
      </w:rPr>
    </w:lvl>
    <w:lvl w:ilvl="5" w:tentative="1">
      <w:start w:val="1"/>
      <w:numFmt w:val="bullet"/>
      <w:lvlText w:val=""/>
      <w:lvlJc w:val="left"/>
      <w:pPr>
        <w:tabs>
          <w:tab w:val="num" w:pos="4050"/>
        </w:tabs>
        <w:ind w:left="4050" w:hanging="360"/>
      </w:pPr>
      <w:rPr>
        <w:rFonts w:hint="default" w:ascii="Wingdings" w:hAnsi="Wingdings"/>
      </w:rPr>
    </w:lvl>
    <w:lvl w:ilvl="6" w:tentative="1">
      <w:start w:val="1"/>
      <w:numFmt w:val="bullet"/>
      <w:lvlText w:val=""/>
      <w:lvlJc w:val="left"/>
      <w:pPr>
        <w:tabs>
          <w:tab w:val="num" w:pos="4770"/>
        </w:tabs>
        <w:ind w:left="4770" w:hanging="360"/>
      </w:pPr>
      <w:rPr>
        <w:rFonts w:hint="default" w:ascii="Symbol" w:hAnsi="Symbol"/>
      </w:rPr>
    </w:lvl>
    <w:lvl w:ilvl="7" w:tentative="1">
      <w:start w:val="1"/>
      <w:numFmt w:val="bullet"/>
      <w:lvlText w:val="o"/>
      <w:lvlJc w:val="left"/>
      <w:pPr>
        <w:tabs>
          <w:tab w:val="num" w:pos="5490"/>
        </w:tabs>
        <w:ind w:left="5490" w:hanging="360"/>
      </w:pPr>
      <w:rPr>
        <w:rFonts w:hint="default" w:ascii="Courier New" w:hAnsi="Courier New" w:cs="Courier New"/>
      </w:rPr>
    </w:lvl>
    <w:lvl w:ilvl="8" w:tentative="1">
      <w:start w:val="1"/>
      <w:numFmt w:val="bullet"/>
      <w:lvlText w:val=""/>
      <w:lvlJc w:val="left"/>
      <w:pPr>
        <w:tabs>
          <w:tab w:val="num" w:pos="6210"/>
        </w:tabs>
        <w:ind w:left="6210" w:hanging="360"/>
      </w:pPr>
      <w:rPr>
        <w:rFonts w:hint="default" w:ascii="Wingdings" w:hAnsi="Wingdings"/>
      </w:rPr>
    </w:lvl>
  </w:abstractNum>
  <w:abstractNum w:abstractNumId="17" w15:restartNumberingAfterBreak="0">
    <w:nsid w:val="67606CA8"/>
    <w:multiLevelType w:val="hybridMultilevel"/>
    <w:tmpl w:val="BC1C2762"/>
    <w:lvl w:ilvl="0" w:tplc="FFFFFFFF">
      <w:start w:val="1"/>
      <w:numFmt w:val="bullet"/>
      <w:lvlText w:val=""/>
      <w:lvlJc w:val="left"/>
      <w:pPr>
        <w:ind w:left="720" w:hanging="360"/>
      </w:pPr>
      <w:rPr>
        <w:rFonts w:hint="default" w:ascii="Symbol" w:hAnsi="Symbol"/>
      </w:rPr>
    </w:lvl>
    <w:lvl w:ilvl="1" w:tplc="2C1EEDF4">
      <w:start w:val="1"/>
      <w:numFmt w:val="bullet"/>
      <w:lvlText w:val="o"/>
      <w:lvlJc w:val="left"/>
      <w:pPr>
        <w:ind w:left="1440" w:hanging="360"/>
      </w:pPr>
      <w:rPr>
        <w:rFonts w:hint="default" w:ascii="Courier New" w:hAnsi="Courier New"/>
      </w:rPr>
    </w:lvl>
    <w:lvl w:ilvl="2" w:tplc="4E1024FA">
      <w:start w:val="1"/>
      <w:numFmt w:val="bullet"/>
      <w:lvlText w:val=""/>
      <w:lvlJc w:val="left"/>
      <w:pPr>
        <w:ind w:left="2160" w:hanging="360"/>
      </w:pPr>
      <w:rPr>
        <w:rFonts w:hint="default" w:ascii="Wingdings" w:hAnsi="Wingdings"/>
      </w:rPr>
    </w:lvl>
    <w:lvl w:ilvl="3" w:tplc="1230FF4A">
      <w:start w:val="1"/>
      <w:numFmt w:val="bullet"/>
      <w:lvlText w:val=""/>
      <w:lvlJc w:val="left"/>
      <w:pPr>
        <w:ind w:left="2880" w:hanging="360"/>
      </w:pPr>
      <w:rPr>
        <w:rFonts w:hint="default" w:ascii="Symbol" w:hAnsi="Symbol"/>
      </w:rPr>
    </w:lvl>
    <w:lvl w:ilvl="4" w:tplc="6CA8035C">
      <w:start w:val="1"/>
      <w:numFmt w:val="bullet"/>
      <w:lvlText w:val="o"/>
      <w:lvlJc w:val="left"/>
      <w:pPr>
        <w:ind w:left="3600" w:hanging="360"/>
      </w:pPr>
      <w:rPr>
        <w:rFonts w:hint="default" w:ascii="Courier New" w:hAnsi="Courier New"/>
      </w:rPr>
    </w:lvl>
    <w:lvl w:ilvl="5" w:tplc="53E4A990">
      <w:start w:val="1"/>
      <w:numFmt w:val="bullet"/>
      <w:lvlText w:val=""/>
      <w:lvlJc w:val="left"/>
      <w:pPr>
        <w:ind w:left="4320" w:hanging="360"/>
      </w:pPr>
      <w:rPr>
        <w:rFonts w:hint="default" w:ascii="Wingdings" w:hAnsi="Wingdings"/>
      </w:rPr>
    </w:lvl>
    <w:lvl w:ilvl="6" w:tplc="6BDE8E24">
      <w:start w:val="1"/>
      <w:numFmt w:val="bullet"/>
      <w:lvlText w:val=""/>
      <w:lvlJc w:val="left"/>
      <w:pPr>
        <w:ind w:left="5040" w:hanging="360"/>
      </w:pPr>
      <w:rPr>
        <w:rFonts w:hint="default" w:ascii="Symbol" w:hAnsi="Symbol"/>
      </w:rPr>
    </w:lvl>
    <w:lvl w:ilvl="7" w:tplc="658ABE4E">
      <w:start w:val="1"/>
      <w:numFmt w:val="bullet"/>
      <w:lvlText w:val="o"/>
      <w:lvlJc w:val="left"/>
      <w:pPr>
        <w:ind w:left="5760" w:hanging="360"/>
      </w:pPr>
      <w:rPr>
        <w:rFonts w:hint="default" w:ascii="Courier New" w:hAnsi="Courier New"/>
      </w:rPr>
    </w:lvl>
    <w:lvl w:ilvl="8" w:tplc="2B363AD6">
      <w:start w:val="1"/>
      <w:numFmt w:val="bullet"/>
      <w:lvlText w:val=""/>
      <w:lvlJc w:val="left"/>
      <w:pPr>
        <w:ind w:left="6480" w:hanging="360"/>
      </w:pPr>
      <w:rPr>
        <w:rFonts w:hint="default" w:ascii="Wingdings" w:hAnsi="Wingdings"/>
      </w:rPr>
    </w:lvl>
  </w:abstractNum>
  <w:abstractNum w:abstractNumId="18" w15:restartNumberingAfterBreak="0">
    <w:nsid w:val="6BE7440C"/>
    <w:multiLevelType w:val="hybridMultilevel"/>
    <w:tmpl w:val="69C66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6F4513F"/>
    <w:multiLevelType w:val="multilevel"/>
    <w:tmpl w:val="3820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142455">
    <w:abstractNumId w:val="15"/>
  </w:num>
  <w:num w:numId="2" w16cid:durableId="1483037968">
    <w:abstractNumId w:val="17"/>
  </w:num>
  <w:num w:numId="3" w16cid:durableId="614100146">
    <w:abstractNumId w:val="4"/>
  </w:num>
  <w:num w:numId="4" w16cid:durableId="1575505861">
    <w:abstractNumId w:val="0"/>
  </w:num>
  <w:num w:numId="5" w16cid:durableId="1431003416">
    <w:abstractNumId w:val="6"/>
  </w:num>
  <w:num w:numId="6" w16cid:durableId="886143039">
    <w:abstractNumId w:val="13"/>
  </w:num>
  <w:num w:numId="7" w16cid:durableId="1869293632">
    <w:abstractNumId w:val="10"/>
  </w:num>
  <w:num w:numId="8" w16cid:durableId="1988973241">
    <w:abstractNumId w:val="11"/>
  </w:num>
  <w:num w:numId="9" w16cid:durableId="776829853">
    <w:abstractNumId w:val="9"/>
  </w:num>
  <w:num w:numId="10" w16cid:durableId="1930234268">
    <w:abstractNumId w:val="14"/>
  </w:num>
  <w:num w:numId="11" w16cid:durableId="1316185291">
    <w:abstractNumId w:val="1"/>
  </w:num>
  <w:num w:numId="12" w16cid:durableId="2077164961">
    <w:abstractNumId w:val="16"/>
  </w:num>
  <w:num w:numId="13" w16cid:durableId="938564011">
    <w:abstractNumId w:val="8"/>
  </w:num>
  <w:num w:numId="14" w16cid:durableId="1374228971">
    <w:abstractNumId w:val="3"/>
  </w:num>
  <w:num w:numId="15" w16cid:durableId="546839004">
    <w:abstractNumId w:val="7"/>
  </w:num>
  <w:num w:numId="16" w16cid:durableId="600526920">
    <w:abstractNumId w:val="2"/>
  </w:num>
  <w:num w:numId="17" w16cid:durableId="1725789639">
    <w:abstractNumId w:val="5"/>
  </w:num>
  <w:num w:numId="18" w16cid:durableId="2033532117">
    <w:abstractNumId w:val="18"/>
  </w:num>
  <w:num w:numId="19" w16cid:durableId="1420710581">
    <w:abstractNumId w:val="19"/>
  </w:num>
  <w:num w:numId="20" w16cid:durableId="140539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5E"/>
    <w:rsid w:val="00000A20"/>
    <w:rsid w:val="00005645"/>
    <w:rsid w:val="00007597"/>
    <w:rsid w:val="00010324"/>
    <w:rsid w:val="00013B88"/>
    <w:rsid w:val="000170DD"/>
    <w:rsid w:val="00020FAD"/>
    <w:rsid w:val="00030248"/>
    <w:rsid w:val="00030B70"/>
    <w:rsid w:val="00041311"/>
    <w:rsid w:val="0004388F"/>
    <w:rsid w:val="00045478"/>
    <w:rsid w:val="00047AB7"/>
    <w:rsid w:val="00053905"/>
    <w:rsid w:val="00064901"/>
    <w:rsid w:val="00070AEC"/>
    <w:rsid w:val="0007181E"/>
    <w:rsid w:val="00086D0F"/>
    <w:rsid w:val="00094C7F"/>
    <w:rsid w:val="00095608"/>
    <w:rsid w:val="000B6684"/>
    <w:rsid w:val="000B66B8"/>
    <w:rsid w:val="000C2F14"/>
    <w:rsid w:val="000C4324"/>
    <w:rsid w:val="000D30DD"/>
    <w:rsid w:val="000D67E4"/>
    <w:rsid w:val="000E2AF2"/>
    <w:rsid w:val="000E7066"/>
    <w:rsid w:val="000F2623"/>
    <w:rsid w:val="0010329F"/>
    <w:rsid w:val="0011582C"/>
    <w:rsid w:val="0012183B"/>
    <w:rsid w:val="0013185C"/>
    <w:rsid w:val="00144B18"/>
    <w:rsid w:val="00147482"/>
    <w:rsid w:val="0015229C"/>
    <w:rsid w:val="00152866"/>
    <w:rsid w:val="0015306C"/>
    <w:rsid w:val="00156819"/>
    <w:rsid w:val="0017459B"/>
    <w:rsid w:val="0018264B"/>
    <w:rsid w:val="00185BD2"/>
    <w:rsid w:val="0019018F"/>
    <w:rsid w:val="00194494"/>
    <w:rsid w:val="00196846"/>
    <w:rsid w:val="001A1973"/>
    <w:rsid w:val="001A6EEE"/>
    <w:rsid w:val="001B0AB5"/>
    <w:rsid w:val="001B1950"/>
    <w:rsid w:val="001B2942"/>
    <w:rsid w:val="001B2E0D"/>
    <w:rsid w:val="001C63A5"/>
    <w:rsid w:val="001D4B56"/>
    <w:rsid w:val="001D4C89"/>
    <w:rsid w:val="001F0549"/>
    <w:rsid w:val="001F1C3D"/>
    <w:rsid w:val="001F3C0F"/>
    <w:rsid w:val="00201A74"/>
    <w:rsid w:val="0021126F"/>
    <w:rsid w:val="00216636"/>
    <w:rsid w:val="00217C55"/>
    <w:rsid w:val="00217D54"/>
    <w:rsid w:val="002267C4"/>
    <w:rsid w:val="002343F1"/>
    <w:rsid w:val="0024247C"/>
    <w:rsid w:val="00242601"/>
    <w:rsid w:val="002450E4"/>
    <w:rsid w:val="0024510E"/>
    <w:rsid w:val="0025312A"/>
    <w:rsid w:val="0027006A"/>
    <w:rsid w:val="00283947"/>
    <w:rsid w:val="00291831"/>
    <w:rsid w:val="002A192E"/>
    <w:rsid w:val="002A49E1"/>
    <w:rsid w:val="002A636B"/>
    <w:rsid w:val="002A6B6C"/>
    <w:rsid w:val="002A7A0B"/>
    <w:rsid w:val="002B5552"/>
    <w:rsid w:val="002D0F48"/>
    <w:rsid w:val="002D2834"/>
    <w:rsid w:val="002D407C"/>
    <w:rsid w:val="002E243F"/>
    <w:rsid w:val="002E3D0D"/>
    <w:rsid w:val="0030158F"/>
    <w:rsid w:val="003115EA"/>
    <w:rsid w:val="00313DC5"/>
    <w:rsid w:val="003149DB"/>
    <w:rsid w:val="00314D4C"/>
    <w:rsid w:val="00320F52"/>
    <w:rsid w:val="00324BA6"/>
    <w:rsid w:val="00326AB8"/>
    <w:rsid w:val="003353F5"/>
    <w:rsid w:val="003422C5"/>
    <w:rsid w:val="00345FC8"/>
    <w:rsid w:val="00347F4D"/>
    <w:rsid w:val="0035058D"/>
    <w:rsid w:val="00352DCA"/>
    <w:rsid w:val="003537F1"/>
    <w:rsid w:val="00371995"/>
    <w:rsid w:val="0039107E"/>
    <w:rsid w:val="00393101"/>
    <w:rsid w:val="003956CE"/>
    <w:rsid w:val="003A6E22"/>
    <w:rsid w:val="003A6E35"/>
    <w:rsid w:val="003C1F6C"/>
    <w:rsid w:val="003C23A6"/>
    <w:rsid w:val="003D13A3"/>
    <w:rsid w:val="003E1FC7"/>
    <w:rsid w:val="003E395F"/>
    <w:rsid w:val="003E419F"/>
    <w:rsid w:val="003F24EE"/>
    <w:rsid w:val="004063BF"/>
    <w:rsid w:val="00410DC5"/>
    <w:rsid w:val="00420351"/>
    <w:rsid w:val="00422F1F"/>
    <w:rsid w:val="00425EEF"/>
    <w:rsid w:val="004372D0"/>
    <w:rsid w:val="00450808"/>
    <w:rsid w:val="00454CA1"/>
    <w:rsid w:val="00464479"/>
    <w:rsid w:val="00465347"/>
    <w:rsid w:val="004656D6"/>
    <w:rsid w:val="00470DD3"/>
    <w:rsid w:val="004736DC"/>
    <w:rsid w:val="004804ED"/>
    <w:rsid w:val="00481570"/>
    <w:rsid w:val="004936D3"/>
    <w:rsid w:val="00494162"/>
    <w:rsid w:val="00495B94"/>
    <w:rsid w:val="004A7290"/>
    <w:rsid w:val="004B311F"/>
    <w:rsid w:val="004B511B"/>
    <w:rsid w:val="004C4BBE"/>
    <w:rsid w:val="004C751F"/>
    <w:rsid w:val="004D44C9"/>
    <w:rsid w:val="004E1F16"/>
    <w:rsid w:val="004E2DE8"/>
    <w:rsid w:val="004E77A8"/>
    <w:rsid w:val="004F4809"/>
    <w:rsid w:val="00511E3D"/>
    <w:rsid w:val="005133A0"/>
    <w:rsid w:val="00520BEE"/>
    <w:rsid w:val="005232BE"/>
    <w:rsid w:val="005251C0"/>
    <w:rsid w:val="005377C2"/>
    <w:rsid w:val="005440B7"/>
    <w:rsid w:val="005538F3"/>
    <w:rsid w:val="00584672"/>
    <w:rsid w:val="00585101"/>
    <w:rsid w:val="005A10B8"/>
    <w:rsid w:val="005A7DB7"/>
    <w:rsid w:val="005C6E2F"/>
    <w:rsid w:val="005D3E8B"/>
    <w:rsid w:val="005D43EE"/>
    <w:rsid w:val="005D6536"/>
    <w:rsid w:val="00604967"/>
    <w:rsid w:val="00605A62"/>
    <w:rsid w:val="00611B79"/>
    <w:rsid w:val="0061363F"/>
    <w:rsid w:val="00616C61"/>
    <w:rsid w:val="00622D23"/>
    <w:rsid w:val="00627D6D"/>
    <w:rsid w:val="00630BD0"/>
    <w:rsid w:val="006409DF"/>
    <w:rsid w:val="00654D0F"/>
    <w:rsid w:val="00657AFE"/>
    <w:rsid w:val="0066324F"/>
    <w:rsid w:val="00665D48"/>
    <w:rsid w:val="00673EEA"/>
    <w:rsid w:val="00674BE4"/>
    <w:rsid w:val="00676D7E"/>
    <w:rsid w:val="00677853"/>
    <w:rsid w:val="00681A93"/>
    <w:rsid w:val="00684F10"/>
    <w:rsid w:val="00690F4D"/>
    <w:rsid w:val="00693E3B"/>
    <w:rsid w:val="0069410B"/>
    <w:rsid w:val="006A1FB2"/>
    <w:rsid w:val="006A7853"/>
    <w:rsid w:val="006C21B6"/>
    <w:rsid w:val="006C56B6"/>
    <w:rsid w:val="006C5874"/>
    <w:rsid w:val="006D2164"/>
    <w:rsid w:val="006D281C"/>
    <w:rsid w:val="006D6A37"/>
    <w:rsid w:val="006D7A6B"/>
    <w:rsid w:val="006E20F6"/>
    <w:rsid w:val="006E26A4"/>
    <w:rsid w:val="006E4641"/>
    <w:rsid w:val="006E4DF2"/>
    <w:rsid w:val="006E6F05"/>
    <w:rsid w:val="006F2D04"/>
    <w:rsid w:val="007024B5"/>
    <w:rsid w:val="0070366A"/>
    <w:rsid w:val="0070471B"/>
    <w:rsid w:val="007142B9"/>
    <w:rsid w:val="00725028"/>
    <w:rsid w:val="00726209"/>
    <w:rsid w:val="007409BF"/>
    <w:rsid w:val="007442FE"/>
    <w:rsid w:val="007448BA"/>
    <w:rsid w:val="00746A8A"/>
    <w:rsid w:val="00747415"/>
    <w:rsid w:val="00762600"/>
    <w:rsid w:val="00762F52"/>
    <w:rsid w:val="00763202"/>
    <w:rsid w:val="00767538"/>
    <w:rsid w:val="00773D40"/>
    <w:rsid w:val="0078325B"/>
    <w:rsid w:val="007A3CEE"/>
    <w:rsid w:val="007B1315"/>
    <w:rsid w:val="007B13D9"/>
    <w:rsid w:val="007C354D"/>
    <w:rsid w:val="007C4B25"/>
    <w:rsid w:val="007D458E"/>
    <w:rsid w:val="007E2FB8"/>
    <w:rsid w:val="007E5483"/>
    <w:rsid w:val="007E54F8"/>
    <w:rsid w:val="007E7B0A"/>
    <w:rsid w:val="007F117F"/>
    <w:rsid w:val="00804699"/>
    <w:rsid w:val="0080613C"/>
    <w:rsid w:val="00810A1D"/>
    <w:rsid w:val="008116B4"/>
    <w:rsid w:val="00814502"/>
    <w:rsid w:val="00823B8C"/>
    <w:rsid w:val="0082710E"/>
    <w:rsid w:val="00834024"/>
    <w:rsid w:val="00836E4B"/>
    <w:rsid w:val="00841526"/>
    <w:rsid w:val="00853D97"/>
    <w:rsid w:val="00860883"/>
    <w:rsid w:val="008654DA"/>
    <w:rsid w:val="00870B8A"/>
    <w:rsid w:val="00874395"/>
    <w:rsid w:val="008827FE"/>
    <w:rsid w:val="00885782"/>
    <w:rsid w:val="008872B9"/>
    <w:rsid w:val="00895E45"/>
    <w:rsid w:val="008976FD"/>
    <w:rsid w:val="00897906"/>
    <w:rsid w:val="008A4D10"/>
    <w:rsid w:val="008B18E5"/>
    <w:rsid w:val="008C185E"/>
    <w:rsid w:val="008C4D4B"/>
    <w:rsid w:val="008D094A"/>
    <w:rsid w:val="008D14D3"/>
    <w:rsid w:val="008E13FC"/>
    <w:rsid w:val="008E142F"/>
    <w:rsid w:val="008F045C"/>
    <w:rsid w:val="008F25DB"/>
    <w:rsid w:val="008F2E01"/>
    <w:rsid w:val="008F39DA"/>
    <w:rsid w:val="0090781E"/>
    <w:rsid w:val="00912349"/>
    <w:rsid w:val="009126B4"/>
    <w:rsid w:val="00921E9F"/>
    <w:rsid w:val="00940A16"/>
    <w:rsid w:val="00942C90"/>
    <w:rsid w:val="00953AD5"/>
    <w:rsid w:val="0096027D"/>
    <w:rsid w:val="00962754"/>
    <w:rsid w:val="00962AE1"/>
    <w:rsid w:val="00964BB8"/>
    <w:rsid w:val="009654BA"/>
    <w:rsid w:val="009670B8"/>
    <w:rsid w:val="00976CBE"/>
    <w:rsid w:val="00983063"/>
    <w:rsid w:val="00983E09"/>
    <w:rsid w:val="00984B85"/>
    <w:rsid w:val="00994051"/>
    <w:rsid w:val="009A5C33"/>
    <w:rsid w:val="009B1811"/>
    <w:rsid w:val="009C12C1"/>
    <w:rsid w:val="009C2FF3"/>
    <w:rsid w:val="009C45AB"/>
    <w:rsid w:val="009C6E14"/>
    <w:rsid w:val="009D4B1C"/>
    <w:rsid w:val="009E519A"/>
    <w:rsid w:val="009E5442"/>
    <w:rsid w:val="009F032C"/>
    <w:rsid w:val="009F5EE6"/>
    <w:rsid w:val="00A05CE4"/>
    <w:rsid w:val="00A07A8C"/>
    <w:rsid w:val="00A07EBE"/>
    <w:rsid w:val="00A24411"/>
    <w:rsid w:val="00A25AD6"/>
    <w:rsid w:val="00A31A2B"/>
    <w:rsid w:val="00A53D77"/>
    <w:rsid w:val="00A67225"/>
    <w:rsid w:val="00A75027"/>
    <w:rsid w:val="00A806BD"/>
    <w:rsid w:val="00A81EEB"/>
    <w:rsid w:val="00A82188"/>
    <w:rsid w:val="00A84F62"/>
    <w:rsid w:val="00A8528D"/>
    <w:rsid w:val="00A9590C"/>
    <w:rsid w:val="00AA0FB2"/>
    <w:rsid w:val="00AA1B79"/>
    <w:rsid w:val="00AA3C7D"/>
    <w:rsid w:val="00AB752B"/>
    <w:rsid w:val="00AD35C3"/>
    <w:rsid w:val="00AD5945"/>
    <w:rsid w:val="00AF33AC"/>
    <w:rsid w:val="00AF5E65"/>
    <w:rsid w:val="00B06D20"/>
    <w:rsid w:val="00B10A19"/>
    <w:rsid w:val="00B1622B"/>
    <w:rsid w:val="00B167DD"/>
    <w:rsid w:val="00B30CB0"/>
    <w:rsid w:val="00B41C5B"/>
    <w:rsid w:val="00B673F5"/>
    <w:rsid w:val="00B723E5"/>
    <w:rsid w:val="00B84325"/>
    <w:rsid w:val="00B9086B"/>
    <w:rsid w:val="00B93A16"/>
    <w:rsid w:val="00BC0069"/>
    <w:rsid w:val="00BC4B1B"/>
    <w:rsid w:val="00BC70CC"/>
    <w:rsid w:val="00BD40F9"/>
    <w:rsid w:val="00BD4450"/>
    <w:rsid w:val="00BD667A"/>
    <w:rsid w:val="00BE32DF"/>
    <w:rsid w:val="00BE4583"/>
    <w:rsid w:val="00BE5C56"/>
    <w:rsid w:val="00BE73CB"/>
    <w:rsid w:val="00BF33C2"/>
    <w:rsid w:val="00BF6D28"/>
    <w:rsid w:val="00C01D6F"/>
    <w:rsid w:val="00C034B8"/>
    <w:rsid w:val="00C21668"/>
    <w:rsid w:val="00C25D82"/>
    <w:rsid w:val="00C35674"/>
    <w:rsid w:val="00C3773F"/>
    <w:rsid w:val="00C51ECE"/>
    <w:rsid w:val="00C53695"/>
    <w:rsid w:val="00C57808"/>
    <w:rsid w:val="00C60CCF"/>
    <w:rsid w:val="00C61A54"/>
    <w:rsid w:val="00C6208A"/>
    <w:rsid w:val="00C771DA"/>
    <w:rsid w:val="00C77244"/>
    <w:rsid w:val="00C82278"/>
    <w:rsid w:val="00C867EC"/>
    <w:rsid w:val="00C86BC7"/>
    <w:rsid w:val="00C87150"/>
    <w:rsid w:val="00C9795E"/>
    <w:rsid w:val="00CA3E06"/>
    <w:rsid w:val="00CB2667"/>
    <w:rsid w:val="00CB5AE8"/>
    <w:rsid w:val="00CC3844"/>
    <w:rsid w:val="00CC5CD3"/>
    <w:rsid w:val="00CD5D47"/>
    <w:rsid w:val="00CE2C0A"/>
    <w:rsid w:val="00CE45DB"/>
    <w:rsid w:val="00CE639F"/>
    <w:rsid w:val="00CF79E9"/>
    <w:rsid w:val="00D02B3A"/>
    <w:rsid w:val="00D06C55"/>
    <w:rsid w:val="00D11EC1"/>
    <w:rsid w:val="00D168CA"/>
    <w:rsid w:val="00D22750"/>
    <w:rsid w:val="00D30850"/>
    <w:rsid w:val="00D328B2"/>
    <w:rsid w:val="00D36CA2"/>
    <w:rsid w:val="00D403E8"/>
    <w:rsid w:val="00D444D8"/>
    <w:rsid w:val="00D6080B"/>
    <w:rsid w:val="00D6257B"/>
    <w:rsid w:val="00D641AC"/>
    <w:rsid w:val="00D67BF1"/>
    <w:rsid w:val="00D76665"/>
    <w:rsid w:val="00D87153"/>
    <w:rsid w:val="00D91031"/>
    <w:rsid w:val="00D96722"/>
    <w:rsid w:val="00D96B70"/>
    <w:rsid w:val="00D970C8"/>
    <w:rsid w:val="00DA36A6"/>
    <w:rsid w:val="00DA572D"/>
    <w:rsid w:val="00DA6E2C"/>
    <w:rsid w:val="00DB0123"/>
    <w:rsid w:val="00DB20F4"/>
    <w:rsid w:val="00DB30E3"/>
    <w:rsid w:val="00DB76F4"/>
    <w:rsid w:val="00DB779D"/>
    <w:rsid w:val="00DC1A18"/>
    <w:rsid w:val="00DC61C7"/>
    <w:rsid w:val="00DD3451"/>
    <w:rsid w:val="00DD4F07"/>
    <w:rsid w:val="00E223CB"/>
    <w:rsid w:val="00E24E5F"/>
    <w:rsid w:val="00E26F56"/>
    <w:rsid w:val="00E3471E"/>
    <w:rsid w:val="00E40EDB"/>
    <w:rsid w:val="00E412D6"/>
    <w:rsid w:val="00E46263"/>
    <w:rsid w:val="00E46A82"/>
    <w:rsid w:val="00E51C40"/>
    <w:rsid w:val="00E53DCA"/>
    <w:rsid w:val="00E77167"/>
    <w:rsid w:val="00E833C0"/>
    <w:rsid w:val="00E837B1"/>
    <w:rsid w:val="00E95C95"/>
    <w:rsid w:val="00E96C0F"/>
    <w:rsid w:val="00EB387E"/>
    <w:rsid w:val="00ED2165"/>
    <w:rsid w:val="00ED4CA0"/>
    <w:rsid w:val="00EE00D1"/>
    <w:rsid w:val="00EE17F4"/>
    <w:rsid w:val="00EF2045"/>
    <w:rsid w:val="00EF707F"/>
    <w:rsid w:val="00F0050E"/>
    <w:rsid w:val="00F00A5B"/>
    <w:rsid w:val="00F05A37"/>
    <w:rsid w:val="00F13B9C"/>
    <w:rsid w:val="00F22692"/>
    <w:rsid w:val="00F279C0"/>
    <w:rsid w:val="00F30194"/>
    <w:rsid w:val="00F321BF"/>
    <w:rsid w:val="00F4183F"/>
    <w:rsid w:val="00F52EB2"/>
    <w:rsid w:val="00F73C09"/>
    <w:rsid w:val="00F86C8C"/>
    <w:rsid w:val="00F95062"/>
    <w:rsid w:val="00F9511D"/>
    <w:rsid w:val="00F95505"/>
    <w:rsid w:val="00F96B55"/>
    <w:rsid w:val="00FA0317"/>
    <w:rsid w:val="00FA0DF7"/>
    <w:rsid w:val="00FB0ABE"/>
    <w:rsid w:val="00FB46BD"/>
    <w:rsid w:val="00FB63F6"/>
    <w:rsid w:val="00FC0807"/>
    <w:rsid w:val="00FC3F55"/>
    <w:rsid w:val="00FC7A07"/>
    <w:rsid w:val="00FD2F5A"/>
    <w:rsid w:val="00FD3188"/>
    <w:rsid w:val="00FE08BE"/>
    <w:rsid w:val="00FE6586"/>
    <w:rsid w:val="00FF4D1B"/>
    <w:rsid w:val="0121DED1"/>
    <w:rsid w:val="023329DC"/>
    <w:rsid w:val="028D7AD2"/>
    <w:rsid w:val="0344D018"/>
    <w:rsid w:val="03BFFA4F"/>
    <w:rsid w:val="04287DEF"/>
    <w:rsid w:val="04B54060"/>
    <w:rsid w:val="04DAC677"/>
    <w:rsid w:val="0543599E"/>
    <w:rsid w:val="05A0766C"/>
    <w:rsid w:val="0865A4A2"/>
    <w:rsid w:val="0B49EF09"/>
    <w:rsid w:val="0B50C691"/>
    <w:rsid w:val="0C3C13D7"/>
    <w:rsid w:val="0CDE9AD2"/>
    <w:rsid w:val="0E01BA17"/>
    <w:rsid w:val="0F5D7243"/>
    <w:rsid w:val="10AB3E92"/>
    <w:rsid w:val="112F29CB"/>
    <w:rsid w:val="13311F93"/>
    <w:rsid w:val="138D64A4"/>
    <w:rsid w:val="13BCF98B"/>
    <w:rsid w:val="1492664E"/>
    <w:rsid w:val="1505C9D2"/>
    <w:rsid w:val="15674EB9"/>
    <w:rsid w:val="15BBEA2A"/>
    <w:rsid w:val="164F19C1"/>
    <w:rsid w:val="167CCD27"/>
    <w:rsid w:val="17170B0C"/>
    <w:rsid w:val="1871AFD7"/>
    <w:rsid w:val="192180E9"/>
    <w:rsid w:val="1A772A1F"/>
    <w:rsid w:val="1ADC97D6"/>
    <w:rsid w:val="1B0E396C"/>
    <w:rsid w:val="1B47690A"/>
    <w:rsid w:val="1CF11A43"/>
    <w:rsid w:val="1D6BC588"/>
    <w:rsid w:val="1D82E4D2"/>
    <w:rsid w:val="1DFDD2C2"/>
    <w:rsid w:val="1E4D66CC"/>
    <w:rsid w:val="1EB38F32"/>
    <w:rsid w:val="1EB5559A"/>
    <w:rsid w:val="1F67F919"/>
    <w:rsid w:val="1FC7381D"/>
    <w:rsid w:val="2006FC4E"/>
    <w:rsid w:val="203EEE0A"/>
    <w:rsid w:val="203FDA4F"/>
    <w:rsid w:val="20C15404"/>
    <w:rsid w:val="20E696D1"/>
    <w:rsid w:val="21162DB1"/>
    <w:rsid w:val="2126FB34"/>
    <w:rsid w:val="21BB5621"/>
    <w:rsid w:val="223FDA10"/>
    <w:rsid w:val="23E22A49"/>
    <w:rsid w:val="25006DBE"/>
    <w:rsid w:val="260E417C"/>
    <w:rsid w:val="2652A0F3"/>
    <w:rsid w:val="2747B407"/>
    <w:rsid w:val="28990F73"/>
    <w:rsid w:val="2909D4F4"/>
    <w:rsid w:val="293D2B6A"/>
    <w:rsid w:val="2A21566E"/>
    <w:rsid w:val="2AA2D1C9"/>
    <w:rsid w:val="2AD2A2D7"/>
    <w:rsid w:val="2ADB1700"/>
    <w:rsid w:val="2AFEE837"/>
    <w:rsid w:val="2BBD26CF"/>
    <w:rsid w:val="2D8D800E"/>
    <w:rsid w:val="2E38700B"/>
    <w:rsid w:val="2E9A579A"/>
    <w:rsid w:val="2F2A1F7A"/>
    <w:rsid w:val="302870E6"/>
    <w:rsid w:val="316078DE"/>
    <w:rsid w:val="321CE398"/>
    <w:rsid w:val="32AF884A"/>
    <w:rsid w:val="32FCD166"/>
    <w:rsid w:val="33384738"/>
    <w:rsid w:val="33BAB9DF"/>
    <w:rsid w:val="33C838B4"/>
    <w:rsid w:val="34813FD2"/>
    <w:rsid w:val="3509CBEF"/>
    <w:rsid w:val="35594A2C"/>
    <w:rsid w:val="366F5082"/>
    <w:rsid w:val="377A4299"/>
    <w:rsid w:val="382B39AC"/>
    <w:rsid w:val="382B6C7D"/>
    <w:rsid w:val="392378DC"/>
    <w:rsid w:val="39A36D51"/>
    <w:rsid w:val="39C4C4B3"/>
    <w:rsid w:val="39C6E788"/>
    <w:rsid w:val="39D41FD4"/>
    <w:rsid w:val="3C65015E"/>
    <w:rsid w:val="3C73295A"/>
    <w:rsid w:val="3CEDD49F"/>
    <w:rsid w:val="3DBD50E4"/>
    <w:rsid w:val="3EE8F37E"/>
    <w:rsid w:val="41121517"/>
    <w:rsid w:val="41857A9A"/>
    <w:rsid w:val="41952B02"/>
    <w:rsid w:val="430362FA"/>
    <w:rsid w:val="43194E24"/>
    <w:rsid w:val="445860FA"/>
    <w:rsid w:val="44E9D6BC"/>
    <w:rsid w:val="471E8D9D"/>
    <w:rsid w:val="47492C91"/>
    <w:rsid w:val="4768C5B6"/>
    <w:rsid w:val="47F097D6"/>
    <w:rsid w:val="47F0EC7C"/>
    <w:rsid w:val="480928BB"/>
    <w:rsid w:val="4885EFBE"/>
    <w:rsid w:val="48D8FA56"/>
    <w:rsid w:val="4A00DD0D"/>
    <w:rsid w:val="4BF81984"/>
    <w:rsid w:val="4D75ECDA"/>
    <w:rsid w:val="4E158ECB"/>
    <w:rsid w:val="4E2BA94A"/>
    <w:rsid w:val="4E4AEDC6"/>
    <w:rsid w:val="4F17B188"/>
    <w:rsid w:val="509606B9"/>
    <w:rsid w:val="50D5DF35"/>
    <w:rsid w:val="52A1C9E3"/>
    <w:rsid w:val="54229D69"/>
    <w:rsid w:val="54A33CFB"/>
    <w:rsid w:val="54D57902"/>
    <w:rsid w:val="5579A9AC"/>
    <w:rsid w:val="55C67D4C"/>
    <w:rsid w:val="5656A590"/>
    <w:rsid w:val="56895748"/>
    <w:rsid w:val="56F1E861"/>
    <w:rsid w:val="5786A435"/>
    <w:rsid w:val="58EB014C"/>
    <w:rsid w:val="59A542EF"/>
    <w:rsid w:val="5A27D4EC"/>
    <w:rsid w:val="5B4649E8"/>
    <w:rsid w:val="5C95BDFB"/>
    <w:rsid w:val="60A0CCBC"/>
    <w:rsid w:val="6221E0E6"/>
    <w:rsid w:val="633D197C"/>
    <w:rsid w:val="66904251"/>
    <w:rsid w:val="66CB9401"/>
    <w:rsid w:val="66E6A72B"/>
    <w:rsid w:val="67EF021B"/>
    <w:rsid w:val="68E362B9"/>
    <w:rsid w:val="69D9FFC1"/>
    <w:rsid w:val="69FF11A3"/>
    <w:rsid w:val="6A04BAA6"/>
    <w:rsid w:val="6AD4CB4D"/>
    <w:rsid w:val="6B3A7614"/>
    <w:rsid w:val="6D1E2FAD"/>
    <w:rsid w:val="6D915FE9"/>
    <w:rsid w:val="6FCBD29F"/>
    <w:rsid w:val="70958401"/>
    <w:rsid w:val="717DBF51"/>
    <w:rsid w:val="7209DB04"/>
    <w:rsid w:val="721EDC53"/>
    <w:rsid w:val="7323412E"/>
    <w:rsid w:val="73E95998"/>
    <w:rsid w:val="742CE73D"/>
    <w:rsid w:val="7482AD0B"/>
    <w:rsid w:val="749E319F"/>
    <w:rsid w:val="75AA1F25"/>
    <w:rsid w:val="75BE019C"/>
    <w:rsid w:val="76CB990E"/>
    <w:rsid w:val="76DE1B0B"/>
    <w:rsid w:val="7779BAEF"/>
    <w:rsid w:val="78E2F831"/>
    <w:rsid w:val="79158B50"/>
    <w:rsid w:val="79951E7F"/>
    <w:rsid w:val="79A85287"/>
    <w:rsid w:val="7A66F89C"/>
    <w:rsid w:val="7AB1FD4C"/>
    <w:rsid w:val="7AF90455"/>
    <w:rsid w:val="7BD9C68F"/>
    <w:rsid w:val="7C4DCDAD"/>
    <w:rsid w:val="7D5E05B9"/>
    <w:rsid w:val="7D7C96F3"/>
    <w:rsid w:val="7D957ABF"/>
    <w:rsid w:val="7EB45F21"/>
    <w:rsid w:val="7F40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73E0"/>
  <w14:defaultImageDpi w14:val="32767"/>
  <w15:chartTrackingRefBased/>
  <w15:docId w15:val="{46B30AA1-1F01-4558-81A4-7446BA7C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4372D0"/>
    <w:pPr>
      <w:spacing w:after="200"/>
    </w:pPr>
    <w:rPr>
      <w:rFonts w:ascii="Arial" w:hAnsi="Arial" w:cs="Times New Roman (Body 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723E5"/>
    <w:rPr>
      <w:color w:val="0563C1" w:themeColor="hyperlink"/>
      <w:u w:val="single"/>
    </w:rPr>
  </w:style>
  <w:style w:type="character" w:styleId="UnresolvedMention">
    <w:name w:val="Unresolved Mention"/>
    <w:basedOn w:val="DefaultParagraphFont"/>
    <w:uiPriority w:val="99"/>
    <w:rsid w:val="00B723E5"/>
    <w:rPr>
      <w:color w:val="605E5C"/>
      <w:shd w:val="clear" w:color="auto" w:fill="E1DFDD"/>
    </w:rPr>
  </w:style>
  <w:style w:type="paragraph" w:styleId="BalloonText">
    <w:name w:val="Balloon Text"/>
    <w:basedOn w:val="Normal"/>
    <w:link w:val="BalloonTextChar"/>
    <w:uiPriority w:val="99"/>
    <w:semiHidden/>
    <w:unhideWhenUsed/>
    <w:rsid w:val="00DB30E3"/>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B30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53695"/>
    <w:rPr>
      <w:color w:val="954F72" w:themeColor="followedHyperlink"/>
      <w:u w:val="single"/>
    </w:rPr>
  </w:style>
  <w:style w:type="paragraph" w:styleId="Header">
    <w:name w:val="header"/>
    <w:basedOn w:val="Normal"/>
    <w:link w:val="HeaderChar"/>
    <w:uiPriority w:val="99"/>
    <w:unhideWhenUsed/>
    <w:rsid w:val="002A49E1"/>
    <w:pPr>
      <w:tabs>
        <w:tab w:val="center" w:pos="4680"/>
        <w:tab w:val="right" w:pos="9360"/>
      </w:tabs>
    </w:pPr>
  </w:style>
  <w:style w:type="character" w:styleId="HeaderChar" w:customStyle="1">
    <w:name w:val="Header Char"/>
    <w:basedOn w:val="DefaultParagraphFont"/>
    <w:link w:val="Header"/>
    <w:uiPriority w:val="99"/>
    <w:rsid w:val="002A49E1"/>
  </w:style>
  <w:style w:type="paragraph" w:styleId="Footer">
    <w:name w:val="footer"/>
    <w:basedOn w:val="Normal"/>
    <w:link w:val="FooterChar"/>
    <w:uiPriority w:val="99"/>
    <w:unhideWhenUsed/>
    <w:rsid w:val="002A49E1"/>
    <w:pPr>
      <w:tabs>
        <w:tab w:val="center" w:pos="4680"/>
        <w:tab w:val="right" w:pos="9360"/>
      </w:tabs>
    </w:pPr>
  </w:style>
  <w:style w:type="character" w:styleId="FooterChar" w:customStyle="1">
    <w:name w:val="Footer Char"/>
    <w:basedOn w:val="DefaultParagraphFont"/>
    <w:link w:val="Footer"/>
    <w:uiPriority w:val="99"/>
    <w:rsid w:val="002A49E1"/>
  </w:style>
  <w:style w:type="table" w:styleId="TableGrid">
    <w:name w:val="Table Grid"/>
    <w:basedOn w:val="TableNormal"/>
    <w:uiPriority w:val="39"/>
    <w:rsid w:val="00D308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372D0"/>
    <w:pPr>
      <w:spacing w:before="100" w:beforeAutospacing="1" w:after="100" w:afterAutospacing="1"/>
    </w:pPr>
    <w:rPr>
      <w:rFonts w:ascii="Times New Roman" w:hAnsi="Times New Roman" w:eastAsia="Times New Roman" w:cs="Times New Roman"/>
    </w:rPr>
  </w:style>
  <w:style w:type="paragraph" w:styleId="ListParagraph">
    <w:name w:val="List Paragraph"/>
    <w:basedOn w:val="Normal"/>
    <w:uiPriority w:val="34"/>
    <w:qFormat/>
    <w:rsid w:val="00313DC5"/>
    <w:pPr>
      <w:ind w:left="720"/>
      <w:contextualSpacing/>
    </w:pPr>
  </w:style>
  <w:style w:type="paragraph" w:styleId="CoverTitle" w:customStyle="1">
    <w:name w:val="Cover Title"/>
    <w:next w:val="Normal"/>
    <w:qFormat/>
    <w:rsid w:val="002A7A0B"/>
    <w:pPr>
      <w:spacing w:after="200"/>
    </w:pPr>
    <w:rPr>
      <w:rFonts w:ascii="Arial" w:hAnsi="Arial" w:eastAsia="Calibri" w:cs="Arial"/>
      <w:b/>
      <w:noProof/>
      <w:color w:val="2A5C66"/>
      <w:spacing w:val="10"/>
      <w:kern w:val="16"/>
      <w:sz w:val="60"/>
      <w:szCs w:val="56"/>
    </w:rPr>
  </w:style>
  <w:style w:type="character" w:styleId="normaltextrun" w:customStyle="1">
    <w:name w:val="normaltextrun"/>
    <w:basedOn w:val="DefaultParagraphFont"/>
    <w:rsid w:val="00885782"/>
  </w:style>
  <w:style w:type="paragraph" w:styleId="CommentText">
    <w:name w:val="annotation text"/>
    <w:basedOn w:val="Normal"/>
    <w:link w:val="CommentTextChar"/>
    <w:uiPriority w:val="99"/>
    <w:unhideWhenUsed/>
    <w:rsid w:val="000E2AF2"/>
    <w:pPr>
      <w:spacing w:after="160"/>
    </w:pPr>
    <w:rPr>
      <w:rFonts w:asciiTheme="minorHAnsi" w:hAnsiTheme="minorHAnsi" w:cstheme="minorBidi"/>
      <w:color w:val="auto"/>
      <w:sz w:val="20"/>
      <w:szCs w:val="20"/>
    </w:rPr>
  </w:style>
  <w:style w:type="character" w:styleId="CommentTextChar" w:customStyle="1">
    <w:name w:val="Comment Text Char"/>
    <w:basedOn w:val="DefaultParagraphFont"/>
    <w:link w:val="CommentText"/>
    <w:uiPriority w:val="99"/>
    <w:rsid w:val="000E2AF2"/>
    <w:rPr>
      <w:sz w:val="20"/>
      <w:szCs w:val="20"/>
    </w:rPr>
  </w:style>
  <w:style w:type="character" w:styleId="CommentReference">
    <w:name w:val="annotation reference"/>
    <w:basedOn w:val="DefaultParagraphFont"/>
    <w:uiPriority w:val="99"/>
    <w:semiHidden/>
    <w:unhideWhenUsed/>
    <w:rsid w:val="000E2AF2"/>
    <w:rPr>
      <w:sz w:val="16"/>
      <w:szCs w:val="16"/>
    </w:rPr>
  </w:style>
  <w:style w:type="paragraph" w:styleId="Revision">
    <w:name w:val="Revision"/>
    <w:hidden/>
    <w:uiPriority w:val="99"/>
    <w:semiHidden/>
    <w:rsid w:val="00194494"/>
    <w:rPr>
      <w:rFonts w:ascii="Arial" w:hAnsi="Arial" w:cs="Times New Roman (Body CS)"/>
      <w:color w:val="404040" w:themeColor="text1" w:themeTint="BF"/>
    </w:rPr>
  </w:style>
  <w:style w:type="paragraph" w:styleId="CommentSubject">
    <w:name w:val="annotation subject"/>
    <w:basedOn w:val="CommentText"/>
    <w:next w:val="CommentText"/>
    <w:link w:val="CommentSubjectChar"/>
    <w:uiPriority w:val="99"/>
    <w:semiHidden/>
    <w:unhideWhenUsed/>
    <w:rsid w:val="00A81EEB"/>
    <w:pPr>
      <w:spacing w:after="200"/>
    </w:pPr>
    <w:rPr>
      <w:rFonts w:ascii="Arial" w:hAnsi="Arial" w:cs="Times New Roman (Body CS)"/>
      <w:b/>
      <w:bCs/>
      <w:color w:val="404040" w:themeColor="text1" w:themeTint="BF"/>
    </w:rPr>
  </w:style>
  <w:style w:type="character" w:styleId="CommentSubjectChar" w:customStyle="1">
    <w:name w:val="Comment Subject Char"/>
    <w:basedOn w:val="CommentTextChar"/>
    <w:link w:val="CommentSubject"/>
    <w:uiPriority w:val="99"/>
    <w:semiHidden/>
    <w:rsid w:val="00A81EEB"/>
    <w:rPr>
      <w:rFonts w:ascii="Arial" w:hAnsi="Arial" w:cs="Times New Roman (Body CS)"/>
      <w:b/>
      <w:bCs/>
      <w:color w:val="404040" w:themeColor="text1" w:themeTint="BF"/>
      <w:sz w:val="20"/>
      <w:szCs w:val="20"/>
    </w:rPr>
  </w:style>
  <w:style w:type="character" w:styleId="Mention">
    <w:name w:val="Mention"/>
    <w:basedOn w:val="DefaultParagraphFont"/>
    <w:uiPriority w:val="99"/>
    <w:unhideWhenUsed/>
    <w:rsid w:val="00A81E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2900">
      <w:bodyDiv w:val="1"/>
      <w:marLeft w:val="0"/>
      <w:marRight w:val="0"/>
      <w:marTop w:val="0"/>
      <w:marBottom w:val="0"/>
      <w:divBdr>
        <w:top w:val="none" w:sz="0" w:space="0" w:color="auto"/>
        <w:left w:val="none" w:sz="0" w:space="0" w:color="auto"/>
        <w:bottom w:val="none" w:sz="0" w:space="0" w:color="auto"/>
        <w:right w:val="none" w:sz="0" w:space="0" w:color="auto"/>
      </w:divBdr>
    </w:div>
    <w:div w:id="737019594">
      <w:bodyDiv w:val="1"/>
      <w:marLeft w:val="0"/>
      <w:marRight w:val="0"/>
      <w:marTop w:val="0"/>
      <w:marBottom w:val="0"/>
      <w:divBdr>
        <w:top w:val="none" w:sz="0" w:space="0" w:color="auto"/>
        <w:left w:val="none" w:sz="0" w:space="0" w:color="auto"/>
        <w:bottom w:val="none" w:sz="0" w:space="0" w:color="auto"/>
        <w:right w:val="none" w:sz="0" w:space="0" w:color="auto"/>
      </w:divBdr>
    </w:div>
    <w:div w:id="760182798">
      <w:bodyDiv w:val="1"/>
      <w:marLeft w:val="0"/>
      <w:marRight w:val="0"/>
      <w:marTop w:val="0"/>
      <w:marBottom w:val="0"/>
      <w:divBdr>
        <w:top w:val="none" w:sz="0" w:space="0" w:color="auto"/>
        <w:left w:val="none" w:sz="0" w:space="0" w:color="auto"/>
        <w:bottom w:val="none" w:sz="0" w:space="0" w:color="auto"/>
        <w:right w:val="none" w:sz="0" w:space="0" w:color="auto"/>
      </w:divBdr>
    </w:div>
    <w:div w:id="840586267">
      <w:bodyDiv w:val="1"/>
      <w:marLeft w:val="0"/>
      <w:marRight w:val="0"/>
      <w:marTop w:val="0"/>
      <w:marBottom w:val="0"/>
      <w:divBdr>
        <w:top w:val="none" w:sz="0" w:space="0" w:color="auto"/>
        <w:left w:val="none" w:sz="0" w:space="0" w:color="auto"/>
        <w:bottom w:val="none" w:sz="0" w:space="0" w:color="auto"/>
        <w:right w:val="none" w:sz="0" w:space="0" w:color="auto"/>
      </w:divBdr>
    </w:div>
    <w:div w:id="939605860">
      <w:bodyDiv w:val="1"/>
      <w:marLeft w:val="0"/>
      <w:marRight w:val="0"/>
      <w:marTop w:val="0"/>
      <w:marBottom w:val="0"/>
      <w:divBdr>
        <w:top w:val="none" w:sz="0" w:space="0" w:color="auto"/>
        <w:left w:val="none" w:sz="0" w:space="0" w:color="auto"/>
        <w:bottom w:val="none" w:sz="0" w:space="0" w:color="auto"/>
        <w:right w:val="none" w:sz="0" w:space="0" w:color="auto"/>
      </w:divBdr>
    </w:div>
    <w:div w:id="957686092">
      <w:bodyDiv w:val="1"/>
      <w:marLeft w:val="0"/>
      <w:marRight w:val="0"/>
      <w:marTop w:val="0"/>
      <w:marBottom w:val="0"/>
      <w:divBdr>
        <w:top w:val="none" w:sz="0" w:space="0" w:color="auto"/>
        <w:left w:val="none" w:sz="0" w:space="0" w:color="auto"/>
        <w:bottom w:val="none" w:sz="0" w:space="0" w:color="auto"/>
        <w:right w:val="none" w:sz="0" w:space="0" w:color="auto"/>
      </w:divBdr>
    </w:div>
    <w:div w:id="1022321125">
      <w:bodyDiv w:val="1"/>
      <w:marLeft w:val="0"/>
      <w:marRight w:val="0"/>
      <w:marTop w:val="0"/>
      <w:marBottom w:val="0"/>
      <w:divBdr>
        <w:top w:val="none" w:sz="0" w:space="0" w:color="auto"/>
        <w:left w:val="none" w:sz="0" w:space="0" w:color="auto"/>
        <w:bottom w:val="none" w:sz="0" w:space="0" w:color="auto"/>
        <w:right w:val="none" w:sz="0" w:space="0" w:color="auto"/>
      </w:divBdr>
    </w:div>
    <w:div w:id="1068766930">
      <w:bodyDiv w:val="1"/>
      <w:marLeft w:val="0"/>
      <w:marRight w:val="0"/>
      <w:marTop w:val="0"/>
      <w:marBottom w:val="0"/>
      <w:divBdr>
        <w:top w:val="none" w:sz="0" w:space="0" w:color="auto"/>
        <w:left w:val="none" w:sz="0" w:space="0" w:color="auto"/>
        <w:bottom w:val="none" w:sz="0" w:space="0" w:color="auto"/>
        <w:right w:val="none" w:sz="0" w:space="0" w:color="auto"/>
      </w:divBdr>
    </w:div>
    <w:div w:id="1101755558">
      <w:bodyDiv w:val="1"/>
      <w:marLeft w:val="0"/>
      <w:marRight w:val="0"/>
      <w:marTop w:val="0"/>
      <w:marBottom w:val="0"/>
      <w:divBdr>
        <w:top w:val="none" w:sz="0" w:space="0" w:color="auto"/>
        <w:left w:val="none" w:sz="0" w:space="0" w:color="auto"/>
        <w:bottom w:val="none" w:sz="0" w:space="0" w:color="auto"/>
        <w:right w:val="none" w:sz="0" w:space="0" w:color="auto"/>
      </w:divBdr>
    </w:div>
    <w:div w:id="1353460967">
      <w:bodyDiv w:val="1"/>
      <w:marLeft w:val="0"/>
      <w:marRight w:val="0"/>
      <w:marTop w:val="0"/>
      <w:marBottom w:val="0"/>
      <w:divBdr>
        <w:top w:val="none" w:sz="0" w:space="0" w:color="auto"/>
        <w:left w:val="none" w:sz="0" w:space="0" w:color="auto"/>
        <w:bottom w:val="none" w:sz="0" w:space="0" w:color="auto"/>
        <w:right w:val="none" w:sz="0" w:space="0" w:color="auto"/>
      </w:divBdr>
    </w:div>
    <w:div w:id="1461915376">
      <w:bodyDiv w:val="1"/>
      <w:marLeft w:val="0"/>
      <w:marRight w:val="0"/>
      <w:marTop w:val="0"/>
      <w:marBottom w:val="0"/>
      <w:divBdr>
        <w:top w:val="none" w:sz="0" w:space="0" w:color="auto"/>
        <w:left w:val="none" w:sz="0" w:space="0" w:color="auto"/>
        <w:bottom w:val="none" w:sz="0" w:space="0" w:color="auto"/>
        <w:right w:val="none" w:sz="0" w:space="0" w:color="auto"/>
      </w:divBdr>
    </w:div>
    <w:div w:id="1609771480">
      <w:bodyDiv w:val="1"/>
      <w:marLeft w:val="0"/>
      <w:marRight w:val="0"/>
      <w:marTop w:val="0"/>
      <w:marBottom w:val="0"/>
      <w:divBdr>
        <w:top w:val="none" w:sz="0" w:space="0" w:color="auto"/>
        <w:left w:val="none" w:sz="0" w:space="0" w:color="auto"/>
        <w:bottom w:val="none" w:sz="0" w:space="0" w:color="auto"/>
        <w:right w:val="none" w:sz="0" w:space="0" w:color="auto"/>
      </w:divBdr>
    </w:div>
    <w:div w:id="1771773899">
      <w:bodyDiv w:val="1"/>
      <w:marLeft w:val="0"/>
      <w:marRight w:val="0"/>
      <w:marTop w:val="0"/>
      <w:marBottom w:val="0"/>
      <w:divBdr>
        <w:top w:val="none" w:sz="0" w:space="0" w:color="auto"/>
        <w:left w:val="none" w:sz="0" w:space="0" w:color="auto"/>
        <w:bottom w:val="none" w:sz="0" w:space="0" w:color="auto"/>
        <w:right w:val="none" w:sz="0" w:space="0" w:color="auto"/>
      </w:divBdr>
    </w:div>
    <w:div w:id="1849713675">
      <w:bodyDiv w:val="1"/>
      <w:marLeft w:val="0"/>
      <w:marRight w:val="0"/>
      <w:marTop w:val="0"/>
      <w:marBottom w:val="0"/>
      <w:divBdr>
        <w:top w:val="none" w:sz="0" w:space="0" w:color="auto"/>
        <w:left w:val="none" w:sz="0" w:space="0" w:color="auto"/>
        <w:bottom w:val="none" w:sz="0" w:space="0" w:color="auto"/>
        <w:right w:val="none" w:sz="0" w:space="0" w:color="auto"/>
      </w:divBdr>
    </w:div>
    <w:div w:id="1871722546">
      <w:bodyDiv w:val="1"/>
      <w:marLeft w:val="0"/>
      <w:marRight w:val="0"/>
      <w:marTop w:val="0"/>
      <w:marBottom w:val="0"/>
      <w:divBdr>
        <w:top w:val="none" w:sz="0" w:space="0" w:color="auto"/>
        <w:left w:val="none" w:sz="0" w:space="0" w:color="auto"/>
        <w:bottom w:val="none" w:sz="0" w:space="0" w:color="auto"/>
        <w:right w:val="none" w:sz="0" w:space="0" w:color="auto"/>
      </w:divBdr>
    </w:div>
    <w:div w:id="2101563450">
      <w:bodyDiv w:val="1"/>
      <w:marLeft w:val="0"/>
      <w:marRight w:val="0"/>
      <w:marTop w:val="0"/>
      <w:marBottom w:val="0"/>
      <w:divBdr>
        <w:top w:val="none" w:sz="0" w:space="0" w:color="auto"/>
        <w:left w:val="none" w:sz="0" w:space="0" w:color="auto"/>
        <w:bottom w:val="none" w:sz="0" w:space="0" w:color="auto"/>
        <w:right w:val="none" w:sz="0" w:space="0" w:color="auto"/>
      </w:divBdr>
    </w:div>
    <w:div w:id="21254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Bradley\Downloads\22-CalMHSA-2-0323_Letterhead_F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3536943371E4CA61BA1D8A707702E" ma:contentTypeVersion="16" ma:contentTypeDescription="Create a new document." ma:contentTypeScope="" ma:versionID="2d73171e3229e9a4d3c14c55ecb5e1f6">
  <xsd:schema xmlns:xsd="http://www.w3.org/2001/XMLSchema" xmlns:xs="http://www.w3.org/2001/XMLSchema" xmlns:p="http://schemas.microsoft.com/office/2006/metadata/properties" xmlns:ns1="http://schemas.microsoft.com/sharepoint/v3" xmlns:ns2="1557b6cd-8ee2-42f4-b806-3a2d69bba347" xmlns:ns3="ba475af4-6d38-48cf-9f3d-f38553931cc0" targetNamespace="http://schemas.microsoft.com/office/2006/metadata/properties" ma:root="true" ma:fieldsID="59b409b14563b70cf042777d7e030080" ns1:_="" ns2:_="" ns3:_="">
    <xsd:import namespace="http://schemas.microsoft.com/sharepoint/v3"/>
    <xsd:import namespace="1557b6cd-8ee2-42f4-b806-3a2d69bba347"/>
    <xsd:import namespace="ba475af4-6d38-48cf-9f3d-f38553931c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element ref="ns2:R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7b6cd-8ee2-42f4-b806-3a2d69bba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Read" ma:index="23" nillable="true" ma:displayName="Read" ma:default="Y" ma:format="Dropdown" ma:internalName="Rea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475af4-6d38-48cf-9f3d-f38553931c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0fdad7-30b6-4b77-a9b9-7b6dd748a079}" ma:internalName="TaxCatchAll" ma:showField="CatchAllData" ma:web="ba475af4-6d38-48cf-9f3d-f38553931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57b6cd-8ee2-42f4-b806-3a2d69bba347">
      <Terms xmlns="http://schemas.microsoft.com/office/infopath/2007/PartnerControls"/>
    </lcf76f155ced4ddcb4097134ff3c332f>
    <TaxCatchAll xmlns="ba475af4-6d38-48cf-9f3d-f38553931cc0" xsi:nil="true"/>
    <_ip_UnifiedCompliancePolicyUIAction xmlns="http://schemas.microsoft.com/sharepoint/v3" xsi:nil="true"/>
    <_ip_UnifiedCompliancePolicyProperties xmlns="http://schemas.microsoft.com/sharepoint/v3" xsi:nil="true"/>
    <Read xmlns="1557b6cd-8ee2-42f4-b806-3a2d69bba347">Y</Read>
  </documentManagement>
</p:properties>
</file>

<file path=customXml/itemProps1.xml><?xml version="1.0" encoding="utf-8"?>
<ds:datastoreItem xmlns:ds="http://schemas.openxmlformats.org/officeDocument/2006/customXml" ds:itemID="{A1AE2B76-7764-4657-98D6-1F68DD3D9549}"/>
</file>

<file path=customXml/itemProps2.xml><?xml version="1.0" encoding="utf-8"?>
<ds:datastoreItem xmlns:ds="http://schemas.openxmlformats.org/officeDocument/2006/customXml" ds:itemID="{1094851C-2336-4CDC-983C-FBE6C8302F34}">
  <ds:schemaRefs>
    <ds:schemaRef ds:uri="http://schemas.microsoft.com/sharepoint/v3/contenttype/forms"/>
  </ds:schemaRefs>
</ds:datastoreItem>
</file>

<file path=customXml/itemProps3.xml><?xml version="1.0" encoding="utf-8"?>
<ds:datastoreItem xmlns:ds="http://schemas.openxmlformats.org/officeDocument/2006/customXml" ds:itemID="{16600736-C8B6-4FDD-9793-14AC0BBD50AC}">
  <ds:schemaRefs>
    <ds:schemaRef ds:uri="http://schemas.microsoft.com/office/2006/metadata/properties"/>
    <ds:schemaRef ds:uri="http://schemas.microsoft.com/office/infopath/2007/PartnerControls"/>
    <ds:schemaRef ds:uri="bdde9dca-b655-4c82-9756-0719d4cc3ad5"/>
    <ds:schemaRef ds:uri="08b51a6c-15c5-468c-9d03-3812a6e79002"/>
    <ds:schemaRef ds:uri="http://schemas.microsoft.com/sharepoint/v3"/>
    <ds:schemaRef ds:uri="1557b6cd-8ee2-42f4-b806-3a2d69bba347"/>
    <ds:schemaRef ds:uri="ba475af4-6d38-48cf-9f3d-f38553931c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C:\Users\AllisonBradley\Downloads\22-CalMHSA-2-0323_Letterhead_FNL.dotx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Bradley</dc:creator>
  <keywords/>
  <dc:description/>
  <lastModifiedBy>Gisselle Galloway</lastModifiedBy>
  <revision>10</revision>
  <lastPrinted>2024-02-15T01:09:00.0000000Z</lastPrinted>
  <dcterms:created xsi:type="dcterms:W3CDTF">2024-08-22T21:22:00.0000000Z</dcterms:created>
  <dcterms:modified xsi:type="dcterms:W3CDTF">2025-03-14T16:58:48.9596690Z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0x010100D2C3536943371E4CA61BA1D8A707702E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270;#Lucero Robles</vt:lpwstr>
  </property>
  <property fmtid="{D5CDD505-2E9C-101B-9397-08002B2CF9AE}" pid="13" name="Order">
    <vt:r8>4274000</vt:r8>
  </property>
</Properties>
</file>